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5DA3" w:rsidRDefault="00735DA3" w:rsidP="00735DA3">
      <w:pPr>
        <w:pStyle w:val="a5"/>
        <w:jc w:val="center"/>
        <w:rPr>
          <w:rFonts w:cs="FrankRuehl"/>
          <w:noProof w:val="0"/>
          <w:sz w:val="28"/>
          <w:szCs w:val="28"/>
          <w:rtl/>
        </w:rPr>
      </w:pPr>
      <w:r>
        <w:rPr>
          <w:rFonts w:cs="FrankRuehl"/>
          <w:sz w:val="28"/>
          <w:szCs w:val="28"/>
        </w:rPr>
        <w:drawing>
          <wp:inline distT="0" distB="0" distL="0" distR="0" wp14:anchorId="55356D1E" wp14:editId="7DA7F914">
            <wp:extent cx="374015" cy="469265"/>
            <wp:effectExtent l="0" t="0" r="6985" b="6985"/>
            <wp:docPr id="2" name="Picture 1" descr="ישראל - המנורה -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ישראל - המנורה -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74015" cy="469265"/>
                    </a:xfrm>
                    <a:prstGeom prst="rect">
                      <a:avLst/>
                    </a:prstGeom>
                    <a:noFill/>
                    <a:ln>
                      <a:noFill/>
                    </a:ln>
                  </pic:spPr>
                </pic:pic>
              </a:graphicData>
            </a:graphic>
          </wp:inline>
        </w:drawing>
      </w:r>
    </w:p>
    <w:tbl>
      <w:tblPr>
        <w:bidiVisual/>
        <w:tblW w:w="0" w:type="auto"/>
        <w:jc w:val="center"/>
        <w:tblLook w:val="0000" w:firstRow="0" w:lastRow="0" w:firstColumn="0" w:lastColumn="0" w:noHBand="0" w:noVBand="0"/>
      </w:tblPr>
      <w:tblGrid>
        <w:gridCol w:w="4892"/>
        <w:gridCol w:w="3414"/>
      </w:tblGrid>
      <w:tr w:rsidR="00735DA3" w:rsidTr="00740054">
        <w:trPr>
          <w:trHeight w:hRule="exact" w:val="704"/>
          <w:jc w:val="center"/>
        </w:trPr>
        <w:sdt>
          <w:sdtPr>
            <w:rPr>
              <w:rFonts w:ascii="Tahoma" w:hAnsi="Tahoma"/>
              <w:color w:val="000080"/>
              <w:sz w:val="32"/>
              <w:szCs w:val="32"/>
              <w:rtl/>
            </w:rPr>
            <w:alias w:val="1174"/>
            <w:tag w:val="1174"/>
            <w:id w:val="-1585920285"/>
            <w:text w:multiLine="1"/>
          </w:sdtPr>
          <w:sdtEndPr/>
          <w:sdtContent>
            <w:tc>
              <w:tcPr>
                <w:tcW w:w="8507" w:type="dxa"/>
                <w:gridSpan w:val="2"/>
              </w:tcPr>
              <w:p w:rsidR="00735DA3" w:rsidRPr="00F038D8" w:rsidRDefault="00A36D14" w:rsidP="00735DA3">
                <w:pPr>
                  <w:pStyle w:val="a5"/>
                  <w:jc w:val="center"/>
                  <w:rPr>
                    <w:rFonts w:ascii="Tahoma" w:hAnsi="Tahoma"/>
                    <w:noProof w:val="0"/>
                    <w:color w:val="000080"/>
                    <w:sz w:val="32"/>
                    <w:szCs w:val="32"/>
                    <w:rtl/>
                  </w:rPr>
                </w:pPr>
                <w:r>
                  <w:rPr>
                    <w:rFonts w:ascii="Tahoma" w:hAnsi="Tahoma"/>
                    <w:color w:val="000080"/>
                    <w:sz w:val="32"/>
                    <w:szCs w:val="32"/>
                    <w:rtl/>
                  </w:rPr>
                  <w:t>בית משפט השלום בחיפה</w:t>
                </w:r>
              </w:p>
            </w:tc>
          </w:sdtContent>
        </w:sdt>
      </w:tr>
      <w:tr w:rsidR="00735DA3" w:rsidTr="00740054">
        <w:trPr>
          <w:trHeight w:val="337"/>
          <w:jc w:val="center"/>
        </w:trPr>
        <w:tc>
          <w:tcPr>
            <w:tcW w:w="5010" w:type="dxa"/>
          </w:tcPr>
          <w:p w:rsidR="00735DA3" w:rsidRDefault="00735DA3" w:rsidP="00735DA3">
            <w:pPr>
              <w:rPr>
                <w:b/>
                <w:bCs/>
                <w:noProof w:val="0"/>
                <w:sz w:val="26"/>
                <w:szCs w:val="26"/>
                <w:rtl/>
              </w:rPr>
            </w:pPr>
          </w:p>
        </w:tc>
        <w:tc>
          <w:tcPr>
            <w:tcW w:w="3497" w:type="dxa"/>
          </w:tcPr>
          <w:p w:rsidR="00735DA3" w:rsidRDefault="00735DA3" w:rsidP="00735DA3">
            <w:pPr>
              <w:pStyle w:val="a5"/>
              <w:jc w:val="right"/>
              <w:rPr>
                <w:b/>
                <w:bCs/>
                <w:noProof w:val="0"/>
                <w:sz w:val="26"/>
                <w:szCs w:val="26"/>
                <w:rtl/>
              </w:rPr>
            </w:pPr>
          </w:p>
        </w:tc>
      </w:tr>
      <w:tr w:rsidR="00735DA3" w:rsidTr="00740054">
        <w:trPr>
          <w:trHeight w:val="337"/>
          <w:jc w:val="center"/>
        </w:trPr>
        <w:tc>
          <w:tcPr>
            <w:tcW w:w="8507" w:type="dxa"/>
            <w:gridSpan w:val="2"/>
          </w:tcPr>
          <w:p w:rsidR="00735DA3" w:rsidRDefault="005A05DC" w:rsidP="00735DA3">
            <w:pPr>
              <w:rPr>
                <w:b/>
                <w:bCs/>
                <w:noProof w:val="0"/>
                <w:sz w:val="26"/>
                <w:szCs w:val="26"/>
                <w:rtl/>
              </w:rPr>
            </w:pPr>
            <w:sdt>
              <w:sdtPr>
                <w:rPr>
                  <w:rtl/>
                </w:rPr>
                <w:alias w:val="1170"/>
                <w:tag w:val="1170"/>
                <w:id w:val="1066377040"/>
                <w:text w:multiLine="1"/>
              </w:sdtPr>
              <w:sdtEndPr/>
              <w:sdtContent>
                <w:r w:rsidR="00A36D14">
                  <w:rPr>
                    <w:rtl/>
                  </w:rPr>
                  <w:t>ת"א</w:t>
                </w:r>
              </w:sdtContent>
            </w:sdt>
            <w:r w:rsidR="00735DA3">
              <w:rPr>
                <w:b/>
                <w:bCs/>
                <w:noProof w:val="0"/>
                <w:sz w:val="26"/>
                <w:szCs w:val="26"/>
                <w:rtl/>
              </w:rPr>
              <w:t xml:space="preserve"> </w:t>
            </w:r>
            <w:sdt>
              <w:sdtPr>
                <w:rPr>
                  <w:rtl/>
                </w:rPr>
                <w:alias w:val="1171"/>
                <w:tag w:val="1171"/>
                <w:id w:val="257034231"/>
                <w:text w:multiLine="1"/>
              </w:sdtPr>
              <w:sdtEndPr/>
              <w:sdtContent>
                <w:r w:rsidR="00A36D14">
                  <w:rPr>
                    <w:rtl/>
                  </w:rPr>
                  <w:t>23214-10-23</w:t>
                </w:r>
              </w:sdtContent>
            </w:sdt>
            <w:r w:rsidR="00735DA3">
              <w:rPr>
                <w:b/>
                <w:bCs/>
                <w:noProof w:val="0"/>
                <w:sz w:val="26"/>
                <w:szCs w:val="26"/>
                <w:rtl/>
              </w:rPr>
              <w:t xml:space="preserve"> </w:t>
            </w:r>
            <w:sdt>
              <w:sdtPr>
                <w:rPr>
                  <w:b/>
                  <w:bCs/>
                  <w:noProof w:val="0"/>
                  <w:sz w:val="26"/>
                  <w:szCs w:val="26"/>
                  <w:rtl/>
                </w:rPr>
                <w:alias w:val="3154"/>
                <w:tag w:val="3154"/>
                <w:id w:val="-1714497037"/>
                <w:placeholder>
                  <w:docPart w:val="8B7659FF249F4630A5DA32372735C8E7"/>
                </w:placeholder>
                <w:text w:multiLine="1"/>
              </w:sdtPr>
              <w:sdtEndPr/>
              <w:sdtContent>
                <w:r w:rsidR="00A36D14">
                  <w:rPr>
                    <w:b/>
                    <w:bCs/>
                    <w:noProof w:val="0"/>
                    <w:sz w:val="26"/>
                    <w:szCs w:val="26"/>
                    <w:rtl/>
                  </w:rPr>
                  <w:t xml:space="preserve">פלוני נ' </w:t>
                </w:r>
                <w:proofErr w:type="spellStart"/>
                <w:r w:rsidR="00A36D14">
                  <w:rPr>
                    <w:b/>
                    <w:bCs/>
                    <w:noProof w:val="0"/>
                    <w:sz w:val="26"/>
                    <w:szCs w:val="26"/>
                    <w:rtl/>
                  </w:rPr>
                  <w:t>מואסי</w:t>
                </w:r>
                <w:proofErr w:type="spellEnd"/>
                <w:r w:rsidR="00A36D14">
                  <w:rPr>
                    <w:b/>
                    <w:bCs/>
                    <w:noProof w:val="0"/>
                    <w:sz w:val="26"/>
                    <w:szCs w:val="26"/>
                    <w:rtl/>
                  </w:rPr>
                  <w:t xml:space="preserve"> - תעשיות בטון מוכן בע"מ ואח'</w:t>
                </w:r>
              </w:sdtContent>
            </w:sdt>
            <w:r w:rsidR="00735DA3">
              <w:rPr>
                <w:b/>
                <w:bCs/>
                <w:noProof w:val="0"/>
                <w:sz w:val="26"/>
                <w:szCs w:val="26"/>
                <w:rtl/>
              </w:rPr>
              <w:t xml:space="preserve"> </w:t>
            </w:r>
          </w:p>
          <w:p w:rsidR="00735DA3" w:rsidRPr="007B7765" w:rsidRDefault="00735DA3" w:rsidP="00735DA3">
            <w:pPr>
              <w:rPr>
                <w:b/>
                <w:bCs/>
                <w:noProof w:val="0"/>
                <w:sz w:val="2"/>
                <w:szCs w:val="2"/>
                <w:rtl/>
              </w:rPr>
            </w:pPr>
          </w:p>
          <w:p w:rsidR="00735DA3" w:rsidRDefault="00735DA3" w:rsidP="00735DA3">
            <w:pPr>
              <w:rPr>
                <w:sz w:val="20"/>
                <w:szCs w:val="20"/>
                <w:rtl/>
              </w:rPr>
            </w:pPr>
            <w:r>
              <w:rPr>
                <w:rFonts w:hint="cs"/>
                <w:rtl/>
              </w:rPr>
              <w:t xml:space="preserve">                           </w:t>
            </w:r>
            <w:r>
              <w:rPr>
                <w:rFonts w:hint="cs"/>
                <w:sz w:val="20"/>
                <w:szCs w:val="20"/>
                <w:rtl/>
              </w:rPr>
              <w:t xml:space="preserve">                                       </w:t>
            </w:r>
          </w:p>
          <w:p w:rsidR="00735DA3" w:rsidRPr="00E1068A" w:rsidRDefault="00735DA3" w:rsidP="00735DA3">
            <w:pPr>
              <w:rPr>
                <w:sz w:val="20"/>
                <w:szCs w:val="20"/>
                <w:rtl/>
              </w:rPr>
            </w:pPr>
          </w:p>
        </w:tc>
      </w:tr>
    </w:tbl>
    <w:p w:rsidR="00735DA3" w:rsidRDefault="00735DA3" w:rsidP="00735DA3">
      <w:pPr>
        <w:pStyle w:val="a5"/>
        <w:rPr>
          <w:noProof w:val="0"/>
          <w:rtl/>
        </w:rPr>
      </w:pPr>
      <w:r>
        <w:rPr>
          <w:noProof w:val="0"/>
          <w:rtl/>
        </w:rPr>
        <w:t xml:space="preserve"> </w:t>
      </w:r>
    </w:p>
    <w:tbl>
      <w:tblPr>
        <w:tblStyle w:val="a3"/>
        <w:bidiVisual/>
        <w:tblW w:w="88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743"/>
        <w:gridCol w:w="2506"/>
        <w:gridCol w:w="5571"/>
      </w:tblGrid>
      <w:tr w:rsidR="00626915" w:rsidTr="00626915">
        <w:trPr>
          <w:jc w:val="center"/>
        </w:trPr>
        <w:tc>
          <w:tcPr>
            <w:tcW w:w="743" w:type="dxa"/>
          </w:tcPr>
          <w:p w:rsidR="00626915" w:rsidRPr="008A59EE" w:rsidRDefault="00626915" w:rsidP="00626915">
            <w:pPr>
              <w:suppressLineNumbers/>
              <w:jc w:val="both"/>
              <w:rPr>
                <w:rFonts w:ascii="Arial" w:hAnsi="Arial"/>
                <w:b/>
                <w:bCs/>
                <w:sz w:val="26"/>
                <w:szCs w:val="26"/>
                <w:rtl/>
              </w:rPr>
            </w:pPr>
            <w:r>
              <w:rPr>
                <w:rFonts w:ascii="Arial" w:hAnsi="Arial" w:hint="cs"/>
                <w:b/>
                <w:bCs/>
                <w:sz w:val="26"/>
                <w:szCs w:val="26"/>
                <w:rtl/>
              </w:rPr>
              <w:t>ל</w:t>
            </w:r>
            <w:r w:rsidRPr="008A59EE">
              <w:rPr>
                <w:rFonts w:ascii="Arial" w:hAnsi="Arial"/>
                <w:b/>
                <w:bCs/>
                <w:sz w:val="26"/>
                <w:szCs w:val="26"/>
                <w:rtl/>
              </w:rPr>
              <w:t xml:space="preserve">פני </w:t>
            </w:r>
          </w:p>
        </w:tc>
        <w:tc>
          <w:tcPr>
            <w:tcW w:w="8077" w:type="dxa"/>
            <w:gridSpan w:val="2"/>
          </w:tcPr>
          <w:p w:rsidR="00626915" w:rsidRPr="008A59EE" w:rsidRDefault="00626915" w:rsidP="00626915">
            <w:pPr>
              <w:suppressLineNumbers/>
              <w:rPr>
                <w:rFonts w:ascii="Arial" w:hAnsi="Arial"/>
                <w:b/>
                <w:bCs/>
                <w:sz w:val="26"/>
                <w:szCs w:val="26"/>
                <w:rtl/>
              </w:rPr>
            </w:pPr>
            <w:r w:rsidRPr="008A59EE">
              <w:rPr>
                <w:rFonts w:ascii="Arial" w:hAnsi="Arial" w:hint="cs"/>
                <w:b/>
                <w:bCs/>
                <w:sz w:val="26"/>
                <w:szCs w:val="26"/>
                <w:rtl/>
              </w:rPr>
              <w:t>כבוד ה</w:t>
            </w:r>
            <w:sdt>
              <w:sdtPr>
                <w:rPr>
                  <w:sz w:val="26"/>
                  <w:szCs w:val="26"/>
                  <w:rtl/>
                </w:rPr>
                <w:alias w:val="1574"/>
                <w:tag w:val="1574"/>
                <w:id w:val="414602899"/>
                <w:text w:multiLine="1"/>
              </w:sdtPr>
              <w:sdtEndPr/>
              <w:sdtContent>
                <w:r w:rsidR="00A36D14">
                  <w:rPr>
                    <w:sz w:val="26"/>
                    <w:szCs w:val="26"/>
                    <w:rtl/>
                  </w:rPr>
                  <w:t>שופט</w:t>
                </w:r>
              </w:sdtContent>
            </w:sdt>
            <w:r w:rsidRPr="008A59EE">
              <w:rPr>
                <w:rFonts w:ascii="Arial" w:hAnsi="Arial" w:hint="cs"/>
                <w:b/>
                <w:bCs/>
                <w:sz w:val="26"/>
                <w:szCs w:val="26"/>
                <w:rtl/>
              </w:rPr>
              <w:t xml:space="preserve"> </w:t>
            </w:r>
            <w:sdt>
              <w:sdtPr>
                <w:rPr>
                  <w:sz w:val="26"/>
                  <w:szCs w:val="26"/>
                  <w:rtl/>
                </w:rPr>
                <w:alias w:val="1573"/>
                <w:tag w:val="1573"/>
                <w:id w:val="-1751030614"/>
                <w:text w:multiLine="1"/>
              </w:sdtPr>
              <w:sdtEndPr/>
              <w:sdtContent>
                <w:r w:rsidR="00A36D14">
                  <w:rPr>
                    <w:sz w:val="26"/>
                    <w:szCs w:val="26"/>
                    <w:rtl/>
                  </w:rPr>
                  <w:t>אמיר סלאמה</w:t>
                </w:r>
              </w:sdtContent>
            </w:sdt>
          </w:p>
          <w:p w:rsidR="00626915" w:rsidRPr="008A59EE" w:rsidRDefault="00626915" w:rsidP="00626915">
            <w:pPr>
              <w:suppressLineNumbers/>
              <w:rPr>
                <w:sz w:val="26"/>
                <w:szCs w:val="26"/>
              </w:rPr>
            </w:pPr>
          </w:p>
        </w:tc>
      </w:tr>
      <w:tr w:rsidR="00626915" w:rsidTr="00626915">
        <w:trPr>
          <w:jc w:val="center"/>
        </w:trPr>
        <w:tc>
          <w:tcPr>
            <w:tcW w:w="3249" w:type="dxa"/>
            <w:gridSpan w:val="2"/>
          </w:tcPr>
          <w:p w:rsidR="00626915" w:rsidRDefault="00626915" w:rsidP="00626915">
            <w:pPr>
              <w:suppressLineNumbers/>
              <w:rPr>
                <w:rtl/>
              </w:rPr>
            </w:pPr>
          </w:p>
          <w:sdt>
            <w:sdtPr>
              <w:rPr>
                <w:rtl/>
              </w:rPr>
              <w:alias w:val="1180"/>
              <w:tag w:val="1180"/>
              <w:id w:val="637458750"/>
              <w:text w:multiLine="1"/>
            </w:sdtPr>
            <w:sdtEndPr/>
            <w:sdtContent>
              <w:p w:rsidR="00626915" w:rsidRDefault="00A36D14" w:rsidP="00626915">
                <w:pPr>
                  <w:suppressLineNumbers/>
                  <w:rPr>
                    <w:rFonts w:ascii="Arial" w:hAnsi="Arial"/>
                    <w:b/>
                    <w:bCs/>
                    <w:noProof w:val="0"/>
                    <w:sz w:val="26"/>
                    <w:szCs w:val="26"/>
                    <w:rtl/>
                  </w:rPr>
                </w:pPr>
                <w:r>
                  <w:rPr>
                    <w:rtl/>
                  </w:rPr>
                  <w:t>תובע</w:t>
                </w:r>
              </w:p>
            </w:sdtContent>
          </w:sdt>
        </w:tc>
        <w:tc>
          <w:tcPr>
            <w:tcW w:w="5571" w:type="dxa"/>
          </w:tcPr>
          <w:p w:rsidR="00626915" w:rsidRDefault="00626915" w:rsidP="00626915">
            <w:pPr>
              <w:suppressLineNumbers/>
              <w:rPr>
                <w:rtl/>
              </w:rPr>
            </w:pPr>
          </w:p>
          <w:p w:rsidR="00626915" w:rsidRDefault="005A05DC" w:rsidP="00626915">
            <w:pPr>
              <w:suppressLineNumbers/>
              <w:rPr>
                <w:b/>
                <w:bCs/>
                <w:noProof w:val="0"/>
                <w:sz w:val="26"/>
                <w:szCs w:val="26"/>
              </w:rPr>
            </w:pPr>
            <w:sdt>
              <w:sdtPr>
                <w:rPr>
                  <w:rFonts w:ascii="Arial" w:hAnsi="Arial"/>
                  <w:b/>
                  <w:bCs/>
                  <w:noProof w:val="0"/>
                  <w:sz w:val="26"/>
                  <w:szCs w:val="26"/>
                  <w:rtl/>
                </w:rPr>
                <w:alias w:val="3151"/>
                <w:tag w:val="3151"/>
                <w:id w:val="1166218717"/>
                <w:placeholder>
                  <w:docPart w:val="8F50FFCCDA914923B6D59920DFCD150D"/>
                </w:placeholder>
                <w:text w:multiLine="1"/>
              </w:sdtPr>
              <w:sdtEndPr/>
              <w:sdtContent>
                <w:r w:rsidR="00A36D14">
                  <w:rPr>
                    <w:rFonts w:ascii="Arial" w:hAnsi="Arial"/>
                    <w:b/>
                    <w:bCs/>
                    <w:noProof w:val="0"/>
                    <w:sz w:val="26"/>
                    <w:szCs w:val="26"/>
                    <w:rtl/>
                  </w:rPr>
                  <w:t>פלוני</w:t>
                </w:r>
              </w:sdtContent>
            </w:sdt>
          </w:p>
        </w:tc>
      </w:tr>
      <w:tr w:rsidR="00626915" w:rsidTr="00626915">
        <w:trPr>
          <w:jc w:val="center"/>
        </w:trPr>
        <w:tc>
          <w:tcPr>
            <w:tcW w:w="8820" w:type="dxa"/>
            <w:gridSpan w:val="3"/>
          </w:tcPr>
          <w:p w:rsidR="00626915" w:rsidRDefault="00626915" w:rsidP="00626915">
            <w:pPr>
              <w:suppressLineNumbers/>
              <w:rPr>
                <w:rFonts w:ascii="Arial" w:hAnsi="Arial"/>
                <w:b/>
                <w:bCs/>
                <w:noProof w:val="0"/>
                <w:sz w:val="26"/>
                <w:szCs w:val="26"/>
                <w:rtl/>
              </w:rPr>
            </w:pPr>
          </w:p>
          <w:p w:rsidR="00626915" w:rsidRDefault="00626915" w:rsidP="00626915">
            <w:pPr>
              <w:suppressLineNumbers/>
              <w:jc w:val="center"/>
              <w:rPr>
                <w:rFonts w:ascii="Arial" w:hAnsi="Arial"/>
                <w:b/>
                <w:bCs/>
                <w:noProof w:val="0"/>
                <w:sz w:val="26"/>
                <w:szCs w:val="26"/>
                <w:rtl/>
              </w:rPr>
            </w:pPr>
            <w:r>
              <w:rPr>
                <w:rFonts w:ascii="Arial" w:hAnsi="Arial"/>
                <w:b/>
                <w:bCs/>
                <w:noProof w:val="0"/>
                <w:sz w:val="26"/>
                <w:szCs w:val="26"/>
                <w:rtl/>
              </w:rPr>
              <w:t>נגד</w:t>
            </w:r>
          </w:p>
          <w:p w:rsidR="00626915" w:rsidRDefault="00626915" w:rsidP="00626915">
            <w:pPr>
              <w:suppressLineNumbers/>
              <w:rPr>
                <w:rFonts w:ascii="Arial" w:hAnsi="Arial"/>
                <w:b/>
                <w:bCs/>
                <w:noProof w:val="0"/>
                <w:sz w:val="26"/>
                <w:szCs w:val="26"/>
              </w:rPr>
            </w:pPr>
          </w:p>
        </w:tc>
      </w:tr>
      <w:tr w:rsidR="00626915" w:rsidTr="00626915">
        <w:trPr>
          <w:jc w:val="center"/>
        </w:trPr>
        <w:tc>
          <w:tcPr>
            <w:tcW w:w="3249" w:type="dxa"/>
            <w:gridSpan w:val="2"/>
          </w:tcPr>
          <w:p w:rsidR="00626915" w:rsidRDefault="005A05DC" w:rsidP="00626915">
            <w:pPr>
              <w:suppressLineNumbers/>
              <w:rPr>
                <w:rFonts w:ascii="Arial" w:hAnsi="Arial"/>
                <w:b/>
                <w:bCs/>
                <w:noProof w:val="0"/>
                <w:sz w:val="26"/>
                <w:szCs w:val="26"/>
              </w:rPr>
            </w:pPr>
            <w:sdt>
              <w:sdtPr>
                <w:rPr>
                  <w:rtl/>
                </w:rPr>
                <w:alias w:val="1184"/>
                <w:tag w:val="1184"/>
                <w:id w:val="-340621022"/>
                <w:text w:multiLine="1"/>
              </w:sdtPr>
              <w:sdtEndPr/>
              <w:sdtContent>
                <w:r w:rsidR="00A36D14">
                  <w:rPr>
                    <w:rtl/>
                  </w:rPr>
                  <w:t>נתבעות</w:t>
                </w:r>
              </w:sdtContent>
            </w:sdt>
          </w:p>
        </w:tc>
        <w:tc>
          <w:tcPr>
            <w:tcW w:w="5571" w:type="dxa"/>
          </w:tcPr>
          <w:p w:rsidR="00626915" w:rsidRPr="00CD516B" w:rsidRDefault="005A05DC" w:rsidP="00626915">
            <w:pPr>
              <w:suppressLineNumbers/>
              <w:rPr>
                <w:rFonts w:ascii="Arial" w:hAnsi="Arial"/>
                <w:b/>
                <w:bCs/>
                <w:noProof w:val="0"/>
                <w:sz w:val="26"/>
                <w:szCs w:val="26"/>
                <w:rtl/>
              </w:rPr>
            </w:pPr>
            <w:sdt>
              <w:sdtPr>
                <w:rPr>
                  <w:rFonts w:ascii="Arial" w:hAnsi="Arial"/>
                  <w:b/>
                  <w:bCs/>
                  <w:noProof w:val="0"/>
                  <w:sz w:val="26"/>
                  <w:szCs w:val="26"/>
                  <w:rtl/>
                </w:rPr>
                <w:alias w:val="1571"/>
                <w:tag w:val="1571"/>
                <w:id w:val="1028836282"/>
                <w:text w:multiLine="1"/>
              </w:sdtPr>
              <w:sdtEndPr/>
              <w:sdtContent>
                <w:r w:rsidR="00A36D14">
                  <w:rPr>
                    <w:rFonts w:ascii="Arial" w:hAnsi="Arial"/>
                    <w:b/>
                    <w:bCs/>
                    <w:noProof w:val="0"/>
                    <w:sz w:val="26"/>
                    <w:szCs w:val="26"/>
                    <w:rtl/>
                  </w:rPr>
                  <w:t>1</w:t>
                </w:r>
              </w:sdtContent>
            </w:sdt>
            <w:r w:rsidR="00626915">
              <w:rPr>
                <w:rFonts w:ascii="Arial" w:hAnsi="Arial"/>
                <w:b/>
                <w:bCs/>
                <w:noProof w:val="0"/>
                <w:sz w:val="26"/>
                <w:szCs w:val="26"/>
                <w:rtl/>
              </w:rPr>
              <w:t>.</w:t>
            </w:r>
            <w:r w:rsidR="00626915">
              <w:rPr>
                <w:rFonts w:ascii="Arial" w:hAnsi="Arial" w:hint="cs"/>
                <w:b/>
                <w:bCs/>
                <w:noProof w:val="0"/>
                <w:sz w:val="26"/>
                <w:szCs w:val="26"/>
                <w:rtl/>
              </w:rPr>
              <w:t xml:space="preserve"> </w:t>
            </w:r>
            <w:sdt>
              <w:sdtPr>
                <w:rPr>
                  <w:rFonts w:ascii="Arial" w:hAnsi="Arial"/>
                  <w:b/>
                  <w:bCs/>
                  <w:noProof w:val="0"/>
                  <w:sz w:val="26"/>
                  <w:szCs w:val="26"/>
                  <w:rtl/>
                </w:rPr>
                <w:alias w:val="3152"/>
                <w:tag w:val="3152"/>
                <w:id w:val="-1346628691"/>
                <w:placeholder>
                  <w:docPart w:val="509384034FCC4438A201A73282D421BC"/>
                </w:placeholder>
                <w:text w:multiLine="1"/>
              </w:sdtPr>
              <w:sdtEndPr/>
              <w:sdtContent>
                <w:proofErr w:type="spellStart"/>
                <w:r w:rsidR="00A36D14">
                  <w:rPr>
                    <w:rFonts w:ascii="Arial" w:hAnsi="Arial"/>
                    <w:b/>
                    <w:bCs/>
                    <w:noProof w:val="0"/>
                    <w:sz w:val="26"/>
                    <w:szCs w:val="26"/>
                    <w:rtl/>
                  </w:rPr>
                  <w:t>מואסי</w:t>
                </w:r>
                <w:proofErr w:type="spellEnd"/>
                <w:r w:rsidR="00A36D14">
                  <w:rPr>
                    <w:rFonts w:ascii="Arial" w:hAnsi="Arial"/>
                    <w:b/>
                    <w:bCs/>
                    <w:noProof w:val="0"/>
                    <w:sz w:val="26"/>
                    <w:szCs w:val="26"/>
                    <w:rtl/>
                  </w:rPr>
                  <w:t xml:space="preserve"> - תעשיות בטון מוכן בע"מ</w:t>
                </w:r>
              </w:sdtContent>
            </w:sdt>
          </w:p>
          <w:p w:rsidR="00626915" w:rsidRPr="00CD516B" w:rsidRDefault="005A05DC" w:rsidP="00626915">
            <w:pPr>
              <w:suppressLineNumbers/>
              <w:rPr>
                <w:rFonts w:ascii="Arial" w:hAnsi="Arial"/>
                <w:b/>
                <w:bCs/>
                <w:noProof w:val="0"/>
                <w:sz w:val="26"/>
                <w:szCs w:val="26"/>
                <w:rtl/>
              </w:rPr>
            </w:pPr>
            <w:sdt>
              <w:sdtPr>
                <w:rPr>
                  <w:rFonts w:ascii="Arial" w:hAnsi="Arial"/>
                  <w:b/>
                  <w:bCs/>
                  <w:noProof w:val="0"/>
                  <w:sz w:val="26"/>
                  <w:szCs w:val="26"/>
                  <w:rtl/>
                </w:rPr>
                <w:alias w:val="1571"/>
                <w:tag w:val="1571"/>
                <w:id w:val="-1749962927"/>
                <w:text w:multiLine="1"/>
              </w:sdtPr>
              <w:sdtEndPr/>
              <w:sdtContent>
                <w:r w:rsidR="00A36D14">
                  <w:rPr>
                    <w:rFonts w:ascii="Arial" w:hAnsi="Arial"/>
                    <w:b/>
                    <w:bCs/>
                    <w:noProof w:val="0"/>
                    <w:sz w:val="26"/>
                    <w:szCs w:val="26"/>
                    <w:rtl/>
                  </w:rPr>
                  <w:t>2</w:t>
                </w:r>
              </w:sdtContent>
            </w:sdt>
            <w:r w:rsidR="00626915">
              <w:rPr>
                <w:rFonts w:ascii="Arial" w:hAnsi="Arial"/>
                <w:b/>
                <w:bCs/>
                <w:noProof w:val="0"/>
                <w:sz w:val="26"/>
                <w:szCs w:val="26"/>
                <w:rtl/>
              </w:rPr>
              <w:t>.</w:t>
            </w:r>
            <w:r w:rsidR="00626915">
              <w:rPr>
                <w:rFonts w:ascii="Arial" w:hAnsi="Arial" w:hint="cs"/>
                <w:b/>
                <w:bCs/>
                <w:noProof w:val="0"/>
                <w:sz w:val="26"/>
                <w:szCs w:val="26"/>
                <w:rtl/>
              </w:rPr>
              <w:t xml:space="preserve"> </w:t>
            </w:r>
            <w:sdt>
              <w:sdtPr>
                <w:rPr>
                  <w:rFonts w:ascii="Arial" w:hAnsi="Arial"/>
                  <w:b/>
                  <w:bCs/>
                  <w:noProof w:val="0"/>
                  <w:sz w:val="26"/>
                  <w:szCs w:val="26"/>
                  <w:rtl/>
                </w:rPr>
                <w:alias w:val="3152"/>
                <w:tag w:val="3152"/>
                <w:id w:val="-1536873956"/>
                <w:placeholder>
                  <w:docPart w:val="509384034FCC4438A201A73282D421BC"/>
                </w:placeholder>
                <w:text w:multiLine="1"/>
              </w:sdtPr>
              <w:sdtEndPr/>
              <w:sdtContent>
                <w:r w:rsidR="00A36D14">
                  <w:rPr>
                    <w:rFonts w:ascii="Arial" w:hAnsi="Arial"/>
                    <w:b/>
                    <w:bCs/>
                    <w:noProof w:val="0"/>
                    <w:sz w:val="26"/>
                    <w:szCs w:val="26"/>
                    <w:rtl/>
                  </w:rPr>
                  <w:t>ש. שלמה חברה לביטוח בע"מ</w:t>
                </w:r>
              </w:sdtContent>
            </w:sdt>
          </w:p>
        </w:tc>
      </w:tr>
      <w:tr w:rsidR="00626915" w:rsidTr="00626915">
        <w:trPr>
          <w:jc w:val="center"/>
        </w:trPr>
        <w:tc>
          <w:tcPr>
            <w:tcW w:w="8820" w:type="dxa"/>
            <w:gridSpan w:val="3"/>
          </w:tcPr>
          <w:p w:rsidR="00626915" w:rsidRDefault="00626915" w:rsidP="00626915">
            <w:pPr>
              <w:suppressLineNumbers/>
              <w:rPr>
                <w:rtl/>
              </w:rPr>
            </w:pPr>
          </w:p>
        </w:tc>
      </w:tr>
      <w:tr w:rsidR="00626915" w:rsidTr="00626915">
        <w:trPr>
          <w:jc w:val="center"/>
        </w:trPr>
        <w:tc>
          <w:tcPr>
            <w:tcW w:w="3249" w:type="dxa"/>
            <w:gridSpan w:val="2"/>
          </w:tcPr>
          <w:p w:rsidR="00626915" w:rsidRPr="00B62AD7" w:rsidRDefault="00626915" w:rsidP="00626915">
            <w:pPr>
              <w:rPr>
                <w:rFonts w:ascii="David" w:eastAsia="David" w:hAnsi="David"/>
                <w:b/>
                <w:bCs/>
                <w:noProof w:val="0"/>
              </w:rPr>
            </w:pPr>
          </w:p>
        </w:tc>
        <w:tc>
          <w:tcPr>
            <w:tcW w:w="5571" w:type="dxa"/>
          </w:tcPr>
          <w:p w:rsidR="00626915" w:rsidRDefault="005A05DC" w:rsidP="00626915">
            <w:pPr>
              <w:rPr>
                <w:b/>
                <w:bCs/>
                <w:sz w:val="26"/>
                <w:szCs w:val="26"/>
                <w:rtl/>
              </w:rPr>
            </w:pPr>
            <w:sdt>
              <w:sdtPr>
                <w:rPr>
                  <w:b/>
                  <w:bCs/>
                  <w:sz w:val="26"/>
                  <w:szCs w:val="26"/>
                  <w:rtl/>
                </w:rPr>
                <w:alias w:val="3153"/>
                <w:tag w:val="3153"/>
                <w:id w:val="-1042055233"/>
                <w:lock w:val="contentLocked"/>
                <w:placeholder>
                  <w:docPart w:val="E445E26379DC45FFA69A8F6AA0AD5C16"/>
                </w:placeholder>
                <w:text w:multiLine="1"/>
              </w:sdtPr>
              <w:sdtEndPr/>
              <w:sdtContent/>
            </w:sdt>
          </w:p>
          <w:p w:rsidR="00626915" w:rsidRPr="00B62AD7" w:rsidRDefault="00626915" w:rsidP="00626915">
            <w:pPr>
              <w:rPr>
                <w:b/>
                <w:bCs/>
                <w:sz w:val="26"/>
                <w:szCs w:val="26"/>
              </w:rPr>
            </w:pPr>
          </w:p>
        </w:tc>
      </w:tr>
      <w:tr w:rsidR="00626915" w:rsidRPr="00DE1E7D" w:rsidTr="00626915">
        <w:trPr>
          <w:jc w:val="center"/>
        </w:trPr>
        <w:tc>
          <w:tcPr>
            <w:tcW w:w="8820" w:type="dxa"/>
            <w:gridSpan w:val="3"/>
          </w:tcPr>
          <w:p w:rsidR="00626915" w:rsidRDefault="00626915" w:rsidP="00626915">
            <w:pPr>
              <w:bidi w:val="0"/>
              <w:jc w:val="center"/>
              <w:rPr>
                <w:rFonts w:ascii="Arial" w:hAnsi="Arial"/>
                <w:b/>
                <w:bCs/>
                <w:noProof w:val="0"/>
                <w:sz w:val="28"/>
                <w:szCs w:val="28"/>
                <w:u w:val="single"/>
                <w:rtl/>
              </w:rPr>
            </w:pPr>
            <w:r w:rsidRPr="00D44968">
              <w:rPr>
                <w:rFonts w:ascii="Arial" w:hAnsi="Arial" w:hint="cs"/>
                <w:b/>
                <w:bCs/>
                <w:noProof w:val="0"/>
                <w:sz w:val="28"/>
                <w:szCs w:val="28"/>
                <w:u w:val="single"/>
                <w:rtl/>
              </w:rPr>
              <w:t>החלטה</w:t>
            </w:r>
          </w:p>
          <w:p w:rsidR="00626915" w:rsidRPr="00D44968" w:rsidRDefault="00626915" w:rsidP="00626915">
            <w:pPr>
              <w:bidi w:val="0"/>
              <w:jc w:val="center"/>
              <w:rPr>
                <w:rFonts w:ascii="Arial" w:hAnsi="Arial"/>
                <w:b/>
                <w:bCs/>
                <w:noProof w:val="0"/>
                <w:sz w:val="28"/>
                <w:szCs w:val="28"/>
                <w:u w:val="single"/>
              </w:rPr>
            </w:pPr>
          </w:p>
        </w:tc>
      </w:tr>
    </w:tbl>
    <w:p w:rsidR="00626915" w:rsidRPr="00B95D6E" w:rsidRDefault="00626915" w:rsidP="00626915">
      <w:pPr>
        <w:spacing w:line="360" w:lineRule="auto"/>
        <w:jc w:val="both"/>
        <w:rPr>
          <w:rFonts w:ascii="Arial" w:hAnsi="Arial"/>
          <w:noProof w:val="0"/>
          <w:rtl/>
        </w:rPr>
      </w:pPr>
      <w:bookmarkStart w:id="0" w:name="NGCSBookmark"/>
      <w:bookmarkEnd w:id="0"/>
    </w:p>
    <w:p w:rsidR="00626915" w:rsidRDefault="00626915" w:rsidP="00626915">
      <w:pPr>
        <w:spacing w:line="360" w:lineRule="auto"/>
        <w:jc w:val="both"/>
        <w:rPr>
          <w:rFonts w:ascii="Arial" w:hAnsi="Arial"/>
          <w:noProof w:val="0"/>
          <w:rtl/>
        </w:rPr>
      </w:pPr>
      <w:r>
        <w:rPr>
          <w:rFonts w:ascii="Arial" w:hAnsi="Arial" w:hint="cs"/>
          <w:noProof w:val="0"/>
          <w:rtl/>
        </w:rPr>
        <w:t xml:space="preserve">עניינה של החלטה זו בשאלה האם הוכיח התובע כי נזק הגוף מושא תביעתו אירע כתוצאה מ- "תאונת דרכים", כהגדרתה </w:t>
      </w:r>
      <w:r w:rsidRPr="00254686">
        <w:rPr>
          <w:rFonts w:ascii="Arial" w:hAnsi="Arial" w:hint="cs"/>
          <w:b/>
          <w:bCs/>
          <w:noProof w:val="0"/>
          <w:rtl/>
        </w:rPr>
        <w:t>בחוק הפיצויים לנפגעי תאונות דרכים, התשל"ה-19</w:t>
      </w:r>
      <w:r>
        <w:rPr>
          <w:rFonts w:ascii="Arial" w:hAnsi="Arial" w:hint="cs"/>
          <w:b/>
          <w:bCs/>
          <w:noProof w:val="0"/>
          <w:rtl/>
        </w:rPr>
        <w:t>7</w:t>
      </w:r>
      <w:r w:rsidRPr="00254686">
        <w:rPr>
          <w:rFonts w:ascii="Arial" w:hAnsi="Arial" w:hint="cs"/>
          <w:b/>
          <w:bCs/>
          <w:noProof w:val="0"/>
          <w:rtl/>
        </w:rPr>
        <w:t>5</w:t>
      </w:r>
      <w:r>
        <w:rPr>
          <w:rFonts w:ascii="Arial" w:hAnsi="Arial" w:hint="cs"/>
          <w:noProof w:val="0"/>
          <w:rtl/>
        </w:rPr>
        <w:t>.</w:t>
      </w:r>
    </w:p>
    <w:p w:rsidR="00626915" w:rsidRDefault="00626915" w:rsidP="00626915">
      <w:pPr>
        <w:spacing w:line="360" w:lineRule="auto"/>
        <w:jc w:val="both"/>
        <w:rPr>
          <w:rFonts w:ascii="Arial" w:hAnsi="Arial"/>
          <w:noProof w:val="0"/>
          <w:rtl/>
        </w:rPr>
      </w:pPr>
    </w:p>
    <w:p w:rsidR="00626915" w:rsidRDefault="00626915" w:rsidP="00626915">
      <w:pPr>
        <w:spacing w:line="360" w:lineRule="auto"/>
        <w:jc w:val="both"/>
        <w:rPr>
          <w:rFonts w:ascii="Arial" w:hAnsi="Arial"/>
          <w:noProof w:val="0"/>
          <w:rtl/>
        </w:rPr>
      </w:pPr>
      <w:r w:rsidRPr="00435710">
        <w:rPr>
          <w:rFonts w:ascii="Arial" w:hAnsi="Arial" w:hint="cs"/>
          <w:b/>
          <w:bCs/>
          <w:noProof w:val="0"/>
          <w:u w:val="single"/>
          <w:rtl/>
        </w:rPr>
        <w:t>כללי</w:t>
      </w:r>
    </w:p>
    <w:p w:rsidR="00626915" w:rsidRDefault="00626915" w:rsidP="00626915">
      <w:pPr>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בכתב התביעה נטען כי ביום 6.7.21 נפגע התובע במהלך העבודה באתר בניה בנתניה, וזאת "מצינור משאבת בטון עת השימוש והפעלתה ליציקת בטון באתר העבודה".</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התובע ביקש לחייב את הנתבעת 1, בעלת משאבת הבטון, ואת הנתבעת 2, מבטחת החבות של המשאית עליה הותקנה המשאבה, וביקש למנות מומחה מטעם ביהמ"ש בתחום האורתופדי, על רקע פגיעה באגודל יד ימין, שם אובחן קרע בגיד.</w:t>
      </w:r>
    </w:p>
    <w:p w:rsidR="00626915" w:rsidRPr="005A05DC" w:rsidRDefault="00626915" w:rsidP="00626915">
      <w:pPr>
        <w:pStyle w:val="a4"/>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 xml:space="preserve">הנתבעות הכחישו את נסיבות האירוע ואת </w:t>
      </w:r>
      <w:proofErr w:type="spellStart"/>
      <w:r w:rsidRPr="005A05DC">
        <w:rPr>
          <w:rFonts w:ascii="Arial" w:hAnsi="Arial" w:hint="cs"/>
          <w:noProof w:val="0"/>
          <w:rtl/>
        </w:rPr>
        <w:t>חבותן</w:t>
      </w:r>
      <w:proofErr w:type="spellEnd"/>
      <w:r w:rsidRPr="005A05DC">
        <w:rPr>
          <w:rFonts w:ascii="Arial" w:hAnsi="Arial" w:hint="cs"/>
          <w:noProof w:val="0"/>
          <w:rtl/>
        </w:rPr>
        <w:t xml:space="preserve"> בגינו.</w:t>
      </w:r>
    </w:p>
    <w:p w:rsidR="00626915" w:rsidRPr="005A05DC" w:rsidRDefault="00626915" w:rsidP="00626915">
      <w:pPr>
        <w:pStyle w:val="a4"/>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בישיבת קדם משפט שהתקיימה ביום 29.5.24 מסר ב"כ התובע כי האירוע קרה כתוצאה מהלחץ שנוצר בשרוול ממנו נוצק הבטון, דבק שגרם להשתחררות הצינור מידו של התובע, ולפגיעה באגודל.</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ב"כ התובע הוסיף כי הן מזמין העבודה באתר העבודה והן מפעיל המשאבה ראו את האירוע, וכך גם עובדים אחרים שהיו נוכחים.</w:t>
      </w:r>
    </w:p>
    <w:p w:rsidR="00626915" w:rsidRPr="005A05DC" w:rsidRDefault="00626915" w:rsidP="00626915">
      <w:pPr>
        <w:spacing w:line="360" w:lineRule="auto"/>
        <w:ind w:left="720"/>
        <w:rPr>
          <w:rFonts w:ascii="Arial" w:hAnsi="Arial"/>
          <w:noProof w:val="0"/>
          <w:rtl/>
        </w:rPr>
      </w:pPr>
      <w:r w:rsidRPr="005A05DC">
        <w:rPr>
          <w:rFonts w:ascii="Arial" w:hAnsi="Arial" w:hint="cs"/>
          <w:noProof w:val="0"/>
          <w:rtl/>
        </w:rPr>
        <w:lastRenderedPageBreak/>
        <w:t>ב"כ הנתבעות מסר כי הן מזמין העבודה והן מפעילת המשאבה שוללים את האירוע, תוך שהוא כופר</w:t>
      </w:r>
      <w:r w:rsidRPr="005A05DC">
        <w:rPr>
          <w:rFonts w:ascii="Arial" w:hAnsi="Arial" w:hint="cs"/>
          <w:b/>
          <w:bCs/>
          <w:noProof w:val="0"/>
          <w:rtl/>
        </w:rPr>
        <w:t xml:space="preserve"> </w:t>
      </w:r>
      <w:r w:rsidRPr="005A05DC">
        <w:rPr>
          <w:rFonts w:ascii="Arial" w:hAnsi="Arial" w:hint="cs"/>
          <w:noProof w:val="0"/>
          <w:rtl/>
        </w:rPr>
        <w:t>בעצם התרחשות אירוע כלשהו באתר.</w:t>
      </w:r>
    </w:p>
    <w:p w:rsidR="00626915" w:rsidRPr="005A05DC" w:rsidRDefault="00626915" w:rsidP="00626915">
      <w:pPr>
        <w:spacing w:line="360" w:lineRule="auto"/>
        <w:ind w:left="720"/>
        <w:rPr>
          <w:rFonts w:ascii="Arial" w:hAnsi="Arial"/>
          <w:noProof w:val="0"/>
          <w:rtl/>
        </w:rPr>
      </w:pPr>
      <w:r w:rsidRPr="005A05DC">
        <w:rPr>
          <w:rFonts w:ascii="Arial" w:hAnsi="Arial" w:hint="cs"/>
          <w:noProof w:val="0"/>
          <w:rtl/>
        </w:rPr>
        <w:t xml:space="preserve"> בשים לב לאמור הוריתי על פיצול הדיון, כך שתחילה יישמעו ראיות בסוגיית החבות.</w:t>
      </w:r>
    </w:p>
    <w:p w:rsidR="00626915" w:rsidRPr="005A05DC" w:rsidRDefault="00626915" w:rsidP="00626915">
      <w:pPr>
        <w:pStyle w:val="a4"/>
        <w:numPr>
          <w:ilvl w:val="0"/>
          <w:numId w:val="1"/>
        </w:numPr>
        <w:spacing w:line="360" w:lineRule="auto"/>
        <w:rPr>
          <w:rFonts w:ascii="Arial" w:hAnsi="Arial"/>
          <w:noProof w:val="0"/>
        </w:rPr>
      </w:pPr>
      <w:r w:rsidRPr="005A05DC">
        <w:rPr>
          <w:rFonts w:ascii="Arial" w:hAnsi="Arial" w:hint="cs"/>
          <w:noProof w:val="0"/>
          <w:rtl/>
        </w:rPr>
        <w:t>בישיבה שהתקיימה היום (11.9.24), נשמעו הראיות בשאלת החבות.</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 xml:space="preserve">מטעם התובע העידו הוא ואדם שעבד </w:t>
      </w:r>
      <w:proofErr w:type="spellStart"/>
      <w:r w:rsidRPr="005A05DC">
        <w:rPr>
          <w:rFonts w:ascii="Arial" w:hAnsi="Arial" w:hint="cs"/>
          <w:noProof w:val="0"/>
          <w:rtl/>
        </w:rPr>
        <w:t>עימו</w:t>
      </w:r>
      <w:proofErr w:type="spellEnd"/>
      <w:r w:rsidRPr="005A05DC">
        <w:rPr>
          <w:rFonts w:ascii="Arial" w:hAnsi="Arial" w:hint="cs"/>
          <w:noProof w:val="0"/>
          <w:rtl/>
        </w:rPr>
        <w:t xml:space="preserve"> באותו יום (מר יוסף </w:t>
      </w:r>
      <w:proofErr w:type="spellStart"/>
      <w:r w:rsidRPr="005A05DC">
        <w:rPr>
          <w:rFonts w:ascii="Arial" w:hAnsi="Arial" w:hint="cs"/>
          <w:noProof w:val="0"/>
          <w:rtl/>
        </w:rPr>
        <w:t>דיב</w:t>
      </w:r>
      <w:proofErr w:type="spellEnd"/>
      <w:r w:rsidRPr="005A05DC">
        <w:rPr>
          <w:rFonts w:ascii="Arial" w:hAnsi="Arial" w:hint="cs"/>
          <w:noProof w:val="0"/>
          <w:rtl/>
        </w:rPr>
        <w:t>).</w:t>
      </w:r>
    </w:p>
    <w:p w:rsidR="00626915" w:rsidRPr="005A05DC" w:rsidRDefault="00626915" w:rsidP="00626915">
      <w:pPr>
        <w:spacing w:line="360" w:lineRule="auto"/>
        <w:ind w:left="720"/>
        <w:rPr>
          <w:rFonts w:ascii="Arial" w:hAnsi="Arial"/>
          <w:noProof w:val="0"/>
          <w:rtl/>
        </w:rPr>
      </w:pPr>
      <w:r w:rsidRPr="005A05DC">
        <w:rPr>
          <w:rFonts w:ascii="Arial" w:hAnsi="Arial" w:hint="cs"/>
          <w:noProof w:val="0"/>
          <w:rtl/>
        </w:rPr>
        <w:t>בסיום עדותם של אלה הודיע ב"כ הנתבעות כי אף שמזמין העבודה ומפעיל המשאבה התייצבו לעדות על פי בקשת הנתבעות, הוא מוותר על עדותם.</w:t>
      </w:r>
    </w:p>
    <w:p w:rsidR="00626915" w:rsidRPr="005A05DC" w:rsidRDefault="00626915" w:rsidP="00626915">
      <w:pPr>
        <w:spacing w:line="360" w:lineRule="auto"/>
        <w:ind w:left="720"/>
        <w:rPr>
          <w:rFonts w:ascii="Arial" w:hAnsi="Arial"/>
          <w:noProof w:val="0"/>
          <w:rtl/>
        </w:rPr>
      </w:pPr>
      <w:r w:rsidRPr="005A05DC">
        <w:rPr>
          <w:rFonts w:ascii="Arial" w:hAnsi="Arial" w:hint="cs"/>
          <w:noProof w:val="0"/>
          <w:rtl/>
        </w:rPr>
        <w:t>בתום הישיבה סיכמו הצדדים את טיעוניהם בעל פה.</w:t>
      </w:r>
    </w:p>
    <w:p w:rsidR="00626915" w:rsidRPr="005A05DC" w:rsidRDefault="00626915" w:rsidP="00626915">
      <w:pPr>
        <w:spacing w:line="360" w:lineRule="auto"/>
        <w:rPr>
          <w:rFonts w:ascii="Arial" w:hAnsi="Arial"/>
          <w:noProof w:val="0"/>
          <w:rtl/>
        </w:rPr>
      </w:pPr>
    </w:p>
    <w:p w:rsidR="00626915" w:rsidRPr="005A05DC" w:rsidRDefault="00626915" w:rsidP="00626915">
      <w:pPr>
        <w:spacing w:line="360" w:lineRule="auto"/>
        <w:rPr>
          <w:rFonts w:ascii="Arial" w:hAnsi="Arial"/>
          <w:b/>
          <w:bCs/>
          <w:noProof w:val="0"/>
          <w:u w:val="single"/>
          <w:rtl/>
        </w:rPr>
      </w:pPr>
      <w:r w:rsidRPr="005A05DC">
        <w:rPr>
          <w:rFonts w:ascii="Arial" w:hAnsi="Arial" w:hint="cs"/>
          <w:b/>
          <w:bCs/>
          <w:noProof w:val="0"/>
          <w:u w:val="single"/>
          <w:rtl/>
        </w:rPr>
        <w:t>דיון והכרעה</w:t>
      </w:r>
    </w:p>
    <w:p w:rsidR="00626915" w:rsidRPr="005A05DC" w:rsidRDefault="00626915" w:rsidP="00626915">
      <w:pPr>
        <w:spacing w:line="360" w:lineRule="auto"/>
        <w:rPr>
          <w:rFonts w:ascii="Arial" w:hAnsi="Arial"/>
          <w:b/>
          <w:bCs/>
          <w:noProof w:val="0"/>
          <w:u w:val="single"/>
          <w:rtl/>
        </w:rPr>
      </w:pPr>
    </w:p>
    <w:p w:rsidR="00626915" w:rsidRPr="005A05DC" w:rsidRDefault="00626915" w:rsidP="00626915">
      <w:pPr>
        <w:pStyle w:val="a4"/>
        <w:numPr>
          <w:ilvl w:val="0"/>
          <w:numId w:val="1"/>
        </w:numPr>
        <w:spacing w:line="360" w:lineRule="auto"/>
        <w:rPr>
          <w:rFonts w:ascii="Arial" w:hAnsi="Arial"/>
          <w:noProof w:val="0"/>
        </w:rPr>
      </w:pPr>
      <w:r w:rsidRPr="005A05DC">
        <w:rPr>
          <w:rFonts w:ascii="Arial" w:hAnsi="Arial" w:hint="cs"/>
          <w:noProof w:val="0"/>
          <w:rtl/>
        </w:rPr>
        <w:t>לאחר שמיעת הראיות ושקילת טענות הצדדים מצאתי כי התובע הוכיח, ברמה הנדרשת, שהוא נפגע באירוע המהווה "תאונת דרכים".</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להלן נימוקיי.</w:t>
      </w:r>
    </w:p>
    <w:p w:rsidR="00626915" w:rsidRPr="005A05DC" w:rsidRDefault="00626915" w:rsidP="00626915">
      <w:pPr>
        <w:pStyle w:val="a4"/>
        <w:spacing w:line="360" w:lineRule="auto"/>
        <w:rPr>
          <w:rFonts w:ascii="Arial" w:hAnsi="Arial"/>
          <w:noProof w:val="0"/>
          <w:rtl/>
        </w:rPr>
      </w:pPr>
    </w:p>
    <w:p w:rsidR="00626915" w:rsidRPr="005A05DC" w:rsidRDefault="00626915" w:rsidP="00626915">
      <w:pPr>
        <w:pStyle w:val="a4"/>
        <w:numPr>
          <w:ilvl w:val="0"/>
          <w:numId w:val="1"/>
        </w:numPr>
        <w:spacing w:line="360" w:lineRule="auto"/>
        <w:rPr>
          <w:rFonts w:ascii="Arial" w:hAnsi="Arial"/>
          <w:noProof w:val="0"/>
        </w:rPr>
      </w:pPr>
      <w:r w:rsidRPr="005A05DC">
        <w:rPr>
          <w:rFonts w:ascii="Arial" w:hAnsi="Arial" w:hint="cs"/>
          <w:noProof w:val="0"/>
          <w:rtl/>
        </w:rPr>
        <w:t>תחילה אציין כי בתום שמיעת הראיות הצטמצם גדר המחלוקת העובדתית, כפי שגם עולה מסיכומי הנתבעות.</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בעוד שבשלב ראשון הכחישו הנתבעות את עצם התרחשותו של אירוע חריג באתר העבודה ביום הנדון, בסופו של יום נכון היה בא כוחן להניח, כי התובע נפגע בידו מצינור של משאבת בטו</w:t>
      </w:r>
      <w:r w:rsidR="005206A4" w:rsidRPr="005A05DC">
        <w:rPr>
          <w:rFonts w:ascii="Arial" w:hAnsi="Arial" w:hint="cs"/>
          <w:noProof w:val="0"/>
          <w:rtl/>
        </w:rPr>
        <w:t>ן</w:t>
      </w:r>
      <w:r w:rsidRPr="005A05DC">
        <w:rPr>
          <w:rFonts w:ascii="Arial" w:hAnsi="Arial" w:hint="cs"/>
          <w:noProof w:val="0"/>
          <w:rtl/>
        </w:rPr>
        <w:t xml:space="preserve"> באתר העבודה ביום הנדון.</w:t>
      </w:r>
    </w:p>
    <w:p w:rsidR="00626915" w:rsidRPr="005A05DC" w:rsidRDefault="00626915" w:rsidP="00626915">
      <w:pPr>
        <w:spacing w:line="360" w:lineRule="auto"/>
        <w:ind w:left="720"/>
        <w:rPr>
          <w:rFonts w:ascii="Arial" w:hAnsi="Arial"/>
          <w:noProof w:val="0"/>
          <w:rtl/>
        </w:rPr>
      </w:pPr>
    </w:p>
    <w:p w:rsidR="00626915" w:rsidRPr="005A05DC" w:rsidRDefault="00626915" w:rsidP="00626915">
      <w:pPr>
        <w:pStyle w:val="a4"/>
        <w:numPr>
          <w:ilvl w:val="0"/>
          <w:numId w:val="1"/>
        </w:numPr>
        <w:spacing w:line="360" w:lineRule="auto"/>
        <w:rPr>
          <w:rFonts w:ascii="Arial" w:hAnsi="Arial"/>
          <w:noProof w:val="0"/>
        </w:rPr>
      </w:pPr>
      <w:r w:rsidRPr="005A05DC">
        <w:rPr>
          <w:rFonts w:ascii="Arial" w:hAnsi="Arial" w:hint="cs"/>
          <w:noProof w:val="0"/>
          <w:rtl/>
        </w:rPr>
        <w:t>ולא בכדי: עדות התובע והעד מטעמו (יוסף) מוכיחות כדבעי שהוא נפגע ביום הנדון בידו במהלך עבודתו באתר העבודה, מצינור או שרוול שהיה מחובר למשאבת הבטון, אשר הזרימה בטון לאתר.</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אציין כי עדות התובע והעד מטעמו היו אמינות, כשהשניים מוסרים עדות סדורה, רהוטה ורציפה, וחקירתם הנגדית לא מצליחה ליצור בה בקיעים של ממש.</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לכך יש להוסיף שהנתבעות ויתרו על עדותם של מזמין העבודה ושל מפעיל משאבת הבטון, אשר לטענתן הכחישו את עצם האירוע, דבר המהווה חיזוק לגרסת התובע.</w:t>
      </w:r>
    </w:p>
    <w:p w:rsidR="00626915" w:rsidRPr="005A05DC" w:rsidRDefault="00626915" w:rsidP="00626915">
      <w:pPr>
        <w:spacing w:line="360" w:lineRule="auto"/>
        <w:rPr>
          <w:rFonts w:ascii="Arial" w:hAnsi="Arial"/>
          <w:noProof w:val="0"/>
          <w:rtl/>
        </w:rPr>
      </w:pPr>
    </w:p>
    <w:p w:rsidR="00626915" w:rsidRPr="005A05DC" w:rsidRDefault="00626915" w:rsidP="00BF2294">
      <w:pPr>
        <w:pStyle w:val="a4"/>
        <w:numPr>
          <w:ilvl w:val="0"/>
          <w:numId w:val="1"/>
        </w:numPr>
        <w:spacing w:line="360" w:lineRule="auto"/>
        <w:rPr>
          <w:rFonts w:ascii="Arial" w:hAnsi="Arial"/>
          <w:noProof w:val="0"/>
        </w:rPr>
      </w:pPr>
      <w:r w:rsidRPr="005A05DC">
        <w:rPr>
          <w:rFonts w:ascii="Arial" w:hAnsi="Arial" w:hint="cs"/>
          <w:noProof w:val="0"/>
          <w:rtl/>
        </w:rPr>
        <w:t>כעולה מסיכומי הנתבעות, המחל</w:t>
      </w:r>
      <w:r w:rsidR="00BF2294" w:rsidRPr="005A05DC">
        <w:rPr>
          <w:rFonts w:ascii="Arial" w:hAnsi="Arial" w:hint="cs"/>
          <w:noProof w:val="0"/>
          <w:rtl/>
        </w:rPr>
        <w:t>ו</w:t>
      </w:r>
      <w:r w:rsidRPr="005A05DC">
        <w:rPr>
          <w:rFonts w:ascii="Arial" w:hAnsi="Arial" w:hint="cs"/>
          <w:noProof w:val="0"/>
          <w:rtl/>
        </w:rPr>
        <w:t>קת מצטמצמת לשאלה האם הוכיח התובע כי הפגיעה בידו מצינור המחובר למשאבת בטון, קשורה בקשר סיבתי להפעלת הכוח המכאני של המשאית.</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ודוק. הנתבעות לא חלקו על כך שאותו צינור מחובר למשאבה המופעלת מהכוח המכאני של המשאית, וכי הצינור מזרים בטון באמצעות לחץ שנוצר על ידי הפעלת הכוח המכאני, אלא שלטענתן כלל לא הוכח, שהפגיעה במושא התביעה ארעה דווקא בשלב תזוזה בצינור שמקורה בהפעלת הכוח המכאני.</w:t>
      </w:r>
    </w:p>
    <w:p w:rsidR="00626915" w:rsidRPr="005A05DC" w:rsidRDefault="00626915" w:rsidP="00626915">
      <w:pPr>
        <w:pStyle w:val="a4"/>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lastRenderedPageBreak/>
        <w:t>סבורני שחומר הראיות מבסס הוכחה, ברמה הנדרשת במשפט אזרחי, לכך שהתובע נפגע מצינור בטון שזז בשל הפעלת הכוח המכאני של המשאית.</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במה דברים אמורים?</w:t>
      </w:r>
    </w:p>
    <w:p w:rsidR="00626915" w:rsidRPr="005A05DC" w:rsidRDefault="00626915" w:rsidP="00626915">
      <w:pPr>
        <w:pStyle w:val="a4"/>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מעדות התובע עולה, כי ביום הנדון הוא עבד באתר ביחד עם יוסף, שעמד לידו ועזר לו ביציקת רצפת בטון בשטח של כ- 200 מטרים.</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התובע החזיק בידו צינור המחובר למשאבת הבטון, שהופעלה ע"י הכוח המכאני של המשאית.</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בעדותו הדגיש התובע את הבאים:</w:t>
      </w:r>
    </w:p>
    <w:p w:rsidR="00626915" w:rsidRPr="005A05DC" w:rsidRDefault="00626915" w:rsidP="00626915">
      <w:pPr>
        <w:spacing w:line="360" w:lineRule="auto"/>
        <w:jc w:val="both"/>
        <w:rPr>
          <w:rFonts w:ascii="Arial" w:hAnsi="Arial"/>
          <w:noProof w:val="0"/>
          <w:rtl/>
        </w:rPr>
      </w:pPr>
    </w:p>
    <w:p w:rsidR="00626915" w:rsidRPr="005A05DC" w:rsidRDefault="00626915" w:rsidP="00626915">
      <w:pPr>
        <w:pStyle w:val="a4"/>
        <w:numPr>
          <w:ilvl w:val="0"/>
          <w:numId w:val="2"/>
        </w:numPr>
        <w:spacing w:line="360" w:lineRule="auto"/>
        <w:jc w:val="both"/>
        <w:rPr>
          <w:rFonts w:ascii="Arial" w:hAnsi="Arial"/>
          <w:noProof w:val="0"/>
        </w:rPr>
      </w:pPr>
      <w:r w:rsidRPr="005A05DC">
        <w:rPr>
          <w:rFonts w:ascii="Arial" w:hAnsi="Arial" w:hint="cs"/>
          <w:noProof w:val="0"/>
          <w:rtl/>
        </w:rPr>
        <w:t>הצינור הוחזק בידיו כשהבטון זורם שם עקב לחץ של המשאבה.</w:t>
      </w:r>
    </w:p>
    <w:p w:rsidR="00626915" w:rsidRPr="005A05DC" w:rsidRDefault="00626915" w:rsidP="00626915">
      <w:pPr>
        <w:pStyle w:val="a4"/>
        <w:numPr>
          <w:ilvl w:val="0"/>
          <w:numId w:val="2"/>
        </w:numPr>
        <w:spacing w:line="360" w:lineRule="auto"/>
        <w:jc w:val="both"/>
        <w:rPr>
          <w:rFonts w:ascii="Arial" w:hAnsi="Arial"/>
          <w:noProof w:val="0"/>
        </w:rPr>
      </w:pPr>
      <w:r w:rsidRPr="005A05DC">
        <w:rPr>
          <w:rFonts w:ascii="Arial" w:hAnsi="Arial" w:hint="cs"/>
          <w:noProof w:val="0"/>
          <w:rtl/>
        </w:rPr>
        <w:t>באותו יום הבטון זרם בתוך הצינור בלחץ גבוה מאוד, מה שהביא את התובע לבקש ממפעיל המשאבה להוריד את הלחץ.</w:t>
      </w:r>
    </w:p>
    <w:p w:rsidR="00626915" w:rsidRPr="005A05DC" w:rsidRDefault="00626915" w:rsidP="00626915">
      <w:pPr>
        <w:pStyle w:val="a4"/>
        <w:numPr>
          <w:ilvl w:val="0"/>
          <w:numId w:val="2"/>
        </w:numPr>
        <w:spacing w:line="360" w:lineRule="auto"/>
        <w:jc w:val="both"/>
        <w:rPr>
          <w:rFonts w:ascii="Arial" w:hAnsi="Arial"/>
          <w:noProof w:val="0"/>
        </w:rPr>
      </w:pPr>
      <w:r w:rsidRPr="005A05DC">
        <w:rPr>
          <w:rFonts w:ascii="Arial" w:hAnsi="Arial" w:hint="cs"/>
          <w:noProof w:val="0"/>
          <w:rtl/>
        </w:rPr>
        <w:t>בשלב מסוים הצינור ברח מידו של התובע, והחל להתנדנד ימינה ושמאלה, דבר שהביא את התובע לעשות תנועה בניסיון לתפוס אותו, ובשל תנועת הצינור, קיבל התובע מכה באזור האגודל.</w:t>
      </w:r>
    </w:p>
    <w:p w:rsidR="00626915" w:rsidRPr="005A05DC" w:rsidRDefault="00626915" w:rsidP="00626915">
      <w:pPr>
        <w:pStyle w:val="a4"/>
        <w:numPr>
          <w:ilvl w:val="0"/>
          <w:numId w:val="2"/>
        </w:numPr>
        <w:spacing w:line="360" w:lineRule="auto"/>
        <w:jc w:val="both"/>
        <w:rPr>
          <w:rFonts w:ascii="Arial" w:hAnsi="Arial"/>
          <w:noProof w:val="0"/>
        </w:rPr>
      </w:pPr>
      <w:r w:rsidRPr="005A05DC">
        <w:rPr>
          <w:rFonts w:ascii="Arial" w:hAnsi="Arial" w:hint="cs"/>
          <w:noProof w:val="0"/>
          <w:rtl/>
        </w:rPr>
        <w:t>התובע הדגיש כי כל אותה העת הבטון זרם דרך הצינור, וזאת בלחץ של המשאבה.</w:t>
      </w:r>
    </w:p>
    <w:p w:rsidR="00626915" w:rsidRPr="005A05DC" w:rsidRDefault="00626915" w:rsidP="00626915">
      <w:pPr>
        <w:pStyle w:val="a4"/>
        <w:numPr>
          <w:ilvl w:val="0"/>
          <w:numId w:val="2"/>
        </w:numPr>
        <w:spacing w:line="360" w:lineRule="auto"/>
        <w:jc w:val="both"/>
        <w:rPr>
          <w:rFonts w:ascii="Arial" w:hAnsi="Arial"/>
          <w:noProof w:val="0"/>
        </w:rPr>
      </w:pPr>
      <w:r w:rsidRPr="005A05DC">
        <w:rPr>
          <w:rFonts w:ascii="Arial" w:hAnsi="Arial" w:hint="cs"/>
          <w:noProof w:val="0"/>
          <w:rtl/>
        </w:rPr>
        <w:t>התובע הרגיש את המכה של הצינור בידו, אך לא הרגיש כאב מיוחד.</w:t>
      </w:r>
    </w:p>
    <w:p w:rsidR="00626915" w:rsidRPr="005A05DC" w:rsidRDefault="00626915" w:rsidP="00626915">
      <w:pPr>
        <w:pStyle w:val="a4"/>
        <w:numPr>
          <w:ilvl w:val="0"/>
          <w:numId w:val="2"/>
        </w:numPr>
        <w:spacing w:line="360" w:lineRule="auto"/>
        <w:jc w:val="both"/>
        <w:rPr>
          <w:rFonts w:ascii="Arial" w:hAnsi="Arial"/>
          <w:noProof w:val="0"/>
        </w:rPr>
      </w:pPr>
      <w:proofErr w:type="spellStart"/>
      <w:r w:rsidRPr="005A05DC">
        <w:rPr>
          <w:rFonts w:ascii="Arial" w:hAnsi="Arial" w:hint="cs"/>
          <w:noProof w:val="0"/>
          <w:rtl/>
        </w:rPr>
        <w:t>מייד</w:t>
      </w:r>
      <w:proofErr w:type="spellEnd"/>
      <w:r w:rsidRPr="005A05DC">
        <w:rPr>
          <w:rFonts w:ascii="Arial" w:hAnsi="Arial" w:hint="cs"/>
          <w:noProof w:val="0"/>
          <w:rtl/>
        </w:rPr>
        <w:t xml:space="preserve"> לאחר שהרגיש במכה, פנה התובע למפעיל המשאבה וביקש ממנו להוריד את הלחץ בצינור.</w:t>
      </w:r>
    </w:p>
    <w:p w:rsidR="00626915" w:rsidRPr="005A05DC" w:rsidRDefault="00626915" w:rsidP="00626915">
      <w:pPr>
        <w:pStyle w:val="a4"/>
        <w:numPr>
          <w:ilvl w:val="0"/>
          <w:numId w:val="2"/>
        </w:numPr>
        <w:spacing w:line="360" w:lineRule="auto"/>
        <w:jc w:val="both"/>
        <w:rPr>
          <w:rFonts w:ascii="Arial" w:hAnsi="Arial"/>
          <w:noProof w:val="0"/>
        </w:rPr>
      </w:pPr>
      <w:r w:rsidRPr="005A05DC">
        <w:rPr>
          <w:rFonts w:ascii="Arial" w:hAnsi="Arial" w:hint="cs"/>
          <w:noProof w:val="0"/>
          <w:rtl/>
        </w:rPr>
        <w:t>בשלב מסוים נגמר הבטון, והיה צריך להזמין כמות נוספת.</w:t>
      </w:r>
    </w:p>
    <w:p w:rsidR="00626915" w:rsidRPr="005A05DC" w:rsidRDefault="00626915" w:rsidP="00626915">
      <w:pPr>
        <w:pStyle w:val="a4"/>
        <w:spacing w:line="360" w:lineRule="auto"/>
        <w:ind w:left="1080"/>
        <w:jc w:val="both"/>
        <w:rPr>
          <w:rFonts w:ascii="Arial" w:hAnsi="Arial"/>
          <w:noProof w:val="0"/>
          <w:rtl/>
        </w:rPr>
      </w:pPr>
      <w:r w:rsidRPr="005A05DC">
        <w:rPr>
          <w:rFonts w:ascii="Arial" w:hAnsi="Arial" w:hint="cs"/>
          <w:noProof w:val="0"/>
          <w:rtl/>
        </w:rPr>
        <w:t>בזמן הזה שטף התובע את ידו, והתחיל להרגיש בכאב באזור האגודל, מה שגרם לו להפסיק לעבודה, כאשר את יתר העבודה עשה הפועל יוסף לבדו.</w:t>
      </w:r>
    </w:p>
    <w:p w:rsidR="00626915" w:rsidRPr="005A05DC" w:rsidRDefault="00626915" w:rsidP="00626915">
      <w:pPr>
        <w:pStyle w:val="a4"/>
        <w:numPr>
          <w:ilvl w:val="0"/>
          <w:numId w:val="2"/>
        </w:numPr>
        <w:spacing w:line="360" w:lineRule="auto"/>
        <w:jc w:val="both"/>
        <w:rPr>
          <w:rFonts w:ascii="Arial" w:hAnsi="Arial"/>
          <w:noProof w:val="0"/>
        </w:rPr>
      </w:pPr>
      <w:r w:rsidRPr="005A05DC">
        <w:rPr>
          <w:rFonts w:ascii="Arial" w:hAnsi="Arial" w:hint="cs"/>
          <w:noProof w:val="0"/>
          <w:rtl/>
        </w:rPr>
        <w:t xml:space="preserve">בסוף היום </w:t>
      </w:r>
      <w:r w:rsidRPr="005A05DC">
        <w:rPr>
          <w:rFonts w:ascii="Arial" w:hAnsi="Arial"/>
          <w:noProof w:val="0"/>
          <w:rtl/>
        </w:rPr>
        <w:t>–</w:t>
      </w:r>
      <w:r w:rsidRPr="005A05DC">
        <w:rPr>
          <w:rFonts w:ascii="Arial" w:hAnsi="Arial" w:hint="cs"/>
          <w:noProof w:val="0"/>
          <w:rtl/>
        </w:rPr>
        <w:t xml:space="preserve"> בסביבות השעה 16:00 </w:t>
      </w:r>
      <w:r w:rsidRPr="005A05DC">
        <w:rPr>
          <w:rFonts w:ascii="Arial" w:hAnsi="Arial"/>
          <w:noProof w:val="0"/>
          <w:rtl/>
        </w:rPr>
        <w:t>–</w:t>
      </w:r>
      <w:r w:rsidRPr="005A05DC">
        <w:rPr>
          <w:rFonts w:ascii="Arial" w:hAnsi="Arial" w:hint="cs"/>
          <w:noProof w:val="0"/>
          <w:rtl/>
        </w:rPr>
        <w:t xml:space="preserve"> חזר התובע עם יוסף לביתו שבאזור שכם, והגיע לביתו בשעות הערב. </w:t>
      </w:r>
    </w:p>
    <w:p w:rsidR="00626915" w:rsidRPr="005A05DC" w:rsidRDefault="00626915" w:rsidP="00626915">
      <w:pPr>
        <w:pStyle w:val="a4"/>
        <w:spacing w:line="360" w:lineRule="auto"/>
        <w:ind w:left="1080"/>
        <w:jc w:val="both"/>
        <w:rPr>
          <w:rFonts w:ascii="Arial" w:hAnsi="Arial"/>
          <w:noProof w:val="0"/>
          <w:rtl/>
        </w:rPr>
      </w:pPr>
      <w:r w:rsidRPr="005A05DC">
        <w:rPr>
          <w:rFonts w:ascii="Arial" w:hAnsi="Arial" w:hint="cs"/>
          <w:noProof w:val="0"/>
          <w:rtl/>
        </w:rPr>
        <w:t>לאחר שהגיע לביתו הוא פנה לבית החולים, שם נמסר לו שלא נגרם שבר אך יש קרע בגיד של האגודל.</w:t>
      </w:r>
    </w:p>
    <w:p w:rsidR="00626915" w:rsidRPr="005A05DC" w:rsidRDefault="00626915" w:rsidP="00626915">
      <w:pPr>
        <w:spacing w:line="360" w:lineRule="auto"/>
        <w:jc w:val="both"/>
        <w:rPr>
          <w:rFonts w:ascii="Arial" w:hAnsi="Arial"/>
          <w:noProof w:val="0"/>
          <w:rtl/>
        </w:rPr>
      </w:pPr>
    </w:p>
    <w:p w:rsidR="00626915" w:rsidRPr="005A05DC" w:rsidRDefault="00626915" w:rsidP="00691714">
      <w:pPr>
        <w:pStyle w:val="a4"/>
        <w:numPr>
          <w:ilvl w:val="0"/>
          <w:numId w:val="1"/>
        </w:numPr>
        <w:spacing w:line="360" w:lineRule="auto"/>
        <w:jc w:val="both"/>
        <w:rPr>
          <w:rFonts w:ascii="Arial" w:hAnsi="Arial"/>
          <w:noProof w:val="0"/>
        </w:rPr>
      </w:pPr>
      <w:r w:rsidRPr="005A05DC">
        <w:rPr>
          <w:rFonts w:ascii="Arial" w:hAnsi="Arial" w:hint="cs"/>
          <w:noProof w:val="0"/>
          <w:rtl/>
        </w:rPr>
        <w:t>יוסף, שהעיד מטעם התובע, מסר עדות שעולה בקנה אחד עם העדות הנ"ל, כשגם הוא סיפר שהתובע החזיק בצינור, וכי כתוצאה מהלחץ של הבט</w:t>
      </w:r>
      <w:r w:rsidR="00691714" w:rsidRPr="005A05DC">
        <w:rPr>
          <w:rFonts w:ascii="Arial" w:hAnsi="Arial" w:hint="cs"/>
          <w:noProof w:val="0"/>
          <w:rtl/>
        </w:rPr>
        <w:t>ו</w:t>
      </w:r>
      <w:r w:rsidRPr="005A05DC">
        <w:rPr>
          <w:rFonts w:ascii="Arial" w:hAnsi="Arial" w:hint="cs"/>
          <w:noProof w:val="0"/>
          <w:rtl/>
        </w:rPr>
        <w:t>ן שזרם בו, הצינור זז ופגע בידו.</w:t>
      </w:r>
    </w:p>
    <w:p w:rsidR="00626915" w:rsidRPr="005A05DC" w:rsidRDefault="00626915" w:rsidP="00626915">
      <w:pPr>
        <w:pStyle w:val="a4"/>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הנתבעות סבורות כי אין די בעדויות אלה כדי להוכיח קשר סיבתי בין הפעלת הכוח המכאני לבין הפגיעה ביד.</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כאמור, הנתבעות מוכנות להניח כי התובע החזיק בצינור, וכי בזמן זה זרם בטון דרך הצינור בלחץ שנוצר מפעולת המשאבה.</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 xml:space="preserve">ברם, לשיטת ב"כ הנתבעות מעדות התובע עולה כי הוא החזיק את הצינור בזווית; כי הצינור השתחרר מידו וכתוצאה מכך החל להתנדנד בשל הזווית בה היה; וכי אין הוכחה </w:t>
      </w:r>
      <w:r w:rsidRPr="005A05DC">
        <w:rPr>
          <w:rFonts w:ascii="Arial" w:hAnsi="Arial" w:hint="cs"/>
          <w:noProof w:val="0"/>
          <w:rtl/>
        </w:rPr>
        <w:lastRenderedPageBreak/>
        <w:t>לכך שתזוזת הצינור שפגע ביד נבעה דווקא מהלחץ שזרם בצינור, להבדיל מתנועה ""טבעית" שמקורה במנח בה היה הצינור בעת שהשתחרר.</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לשיטת הנתבעות, היה על התובע להביא חוות דעת של מומחה, אשר מוכיחה כי תנועת הצינור במקרה שכזה נובעת דווקא מהכוח המכאני ומהלחץ של הבטון שזרם בצינור.</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לצד זאת, הפנו הנתבעות לנקודות נוספות המפריכות לשיטתן את הטענה של קשר בין תזוזת הצינור לפגיעה בידו של התובע:</w:t>
      </w:r>
    </w:p>
    <w:p w:rsidR="00626915" w:rsidRPr="005A05DC" w:rsidRDefault="00626915" w:rsidP="00626915">
      <w:pPr>
        <w:pStyle w:val="a4"/>
        <w:numPr>
          <w:ilvl w:val="0"/>
          <w:numId w:val="2"/>
        </w:numPr>
        <w:spacing w:line="360" w:lineRule="auto"/>
        <w:jc w:val="both"/>
        <w:rPr>
          <w:rFonts w:ascii="Arial" w:hAnsi="Arial"/>
          <w:noProof w:val="0"/>
        </w:rPr>
      </w:pPr>
      <w:r w:rsidRPr="005A05DC">
        <w:rPr>
          <w:rFonts w:ascii="Arial" w:hAnsi="Arial" w:hint="cs"/>
          <w:noProof w:val="0"/>
          <w:rtl/>
        </w:rPr>
        <w:t xml:space="preserve">העובדה שגרסה זו אינה נזכרת באף מסמך, לרבות בתביעה שהוגשה </w:t>
      </w:r>
      <w:proofErr w:type="spellStart"/>
      <w:r w:rsidRPr="005A05DC">
        <w:rPr>
          <w:rFonts w:ascii="Arial" w:hAnsi="Arial" w:hint="cs"/>
          <w:noProof w:val="0"/>
          <w:rtl/>
        </w:rPr>
        <w:t>למל"ל</w:t>
      </w:r>
      <w:proofErr w:type="spellEnd"/>
      <w:r w:rsidRPr="005A05DC">
        <w:rPr>
          <w:rFonts w:ascii="Arial" w:hAnsi="Arial" w:hint="cs"/>
          <w:noProof w:val="0"/>
          <w:rtl/>
        </w:rPr>
        <w:t xml:space="preserve"> וכן בכתב התביעה;</w:t>
      </w:r>
    </w:p>
    <w:p w:rsidR="00626915" w:rsidRPr="005A05DC" w:rsidRDefault="00626915" w:rsidP="00626915">
      <w:pPr>
        <w:pStyle w:val="a4"/>
        <w:numPr>
          <w:ilvl w:val="0"/>
          <w:numId w:val="2"/>
        </w:numPr>
        <w:spacing w:line="360" w:lineRule="auto"/>
        <w:jc w:val="both"/>
        <w:rPr>
          <w:rFonts w:ascii="Arial" w:hAnsi="Arial"/>
          <w:noProof w:val="0"/>
        </w:rPr>
      </w:pPr>
      <w:r w:rsidRPr="005A05DC">
        <w:rPr>
          <w:rFonts w:ascii="Arial" w:hAnsi="Arial" w:hint="cs"/>
          <w:noProof w:val="0"/>
          <w:rtl/>
        </w:rPr>
        <w:t>העובדה שהתובע התייעץ עם עורך דין, ולאחר מכן ביקש להשיג ממזמין העבודה את פוליסה הביטוח של המבנה, מה שמוכיח שהוא סיפר לבא כוחו גרסה שאינה מהווה "תאונת דרכים" גם לשיטת בא כוחו.</w:t>
      </w:r>
    </w:p>
    <w:p w:rsidR="00626915" w:rsidRPr="005A05DC" w:rsidRDefault="00626915" w:rsidP="00626915">
      <w:pPr>
        <w:pStyle w:val="a4"/>
        <w:numPr>
          <w:ilvl w:val="0"/>
          <w:numId w:val="2"/>
        </w:numPr>
        <w:spacing w:line="360" w:lineRule="auto"/>
        <w:jc w:val="both"/>
        <w:rPr>
          <w:rFonts w:ascii="Arial" w:hAnsi="Arial"/>
          <w:noProof w:val="0"/>
          <w:rtl/>
        </w:rPr>
      </w:pPr>
      <w:r w:rsidRPr="005A05DC">
        <w:rPr>
          <w:rFonts w:ascii="Arial" w:hAnsi="Arial" w:hint="cs"/>
          <w:noProof w:val="0"/>
          <w:rtl/>
        </w:rPr>
        <w:t>העובדה שהתובע ניסה לאחר האירוע להציג אדם מסוים (פלוני) כמעסיקו, בכדי לנסות וליצור אחריות על מעסיק, ומשהבין כי אין בידיו אפשרות תביעה אחרת, החליט "להלביש" את הפגיעה על תאונת דרכים מהסוג לה הוא טוען כיום.</w:t>
      </w:r>
    </w:p>
    <w:p w:rsidR="00626915" w:rsidRPr="005A05DC" w:rsidRDefault="00626915" w:rsidP="00626915">
      <w:pPr>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אין בידי לקבל את טיעוני הנתבעות בנדון.</w:t>
      </w:r>
    </w:p>
    <w:p w:rsidR="00626915" w:rsidRPr="005A05DC" w:rsidRDefault="00626915" w:rsidP="00626915">
      <w:pPr>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u w:val="single"/>
          <w:rtl/>
        </w:rPr>
        <w:t>מחומר הראיות עולה כי הבטון זרם בצינור הן בסמוך לפני שהשתחרר מ</w:t>
      </w:r>
      <w:r w:rsidR="0028794F" w:rsidRPr="005A05DC">
        <w:rPr>
          <w:rFonts w:ascii="Arial" w:hAnsi="Arial" w:hint="cs"/>
          <w:noProof w:val="0"/>
          <w:u w:val="single"/>
          <w:rtl/>
        </w:rPr>
        <w:t>י</w:t>
      </w:r>
      <w:r w:rsidRPr="005A05DC">
        <w:rPr>
          <w:rFonts w:ascii="Arial" w:hAnsi="Arial" w:hint="cs"/>
          <w:noProof w:val="0"/>
          <w:u w:val="single"/>
          <w:rtl/>
        </w:rPr>
        <w:t>דיו של התובע; הן בעת שהשתחרר מידו; הן במהלך ניסיון התובע לתפוס אותו; והן במהלך פגיעת הצינור בידו של התובע</w:t>
      </w:r>
      <w:r w:rsidRPr="005A05DC">
        <w:rPr>
          <w:rFonts w:ascii="Arial" w:hAnsi="Arial" w:hint="cs"/>
          <w:noProof w:val="0"/>
          <w:rtl/>
        </w:rPr>
        <w:t>.</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מעדות התובע, שלא נסתרה, עולה כי הלחץ של הבטון שזרם הצינור גרם או תרם להשתחררות (או ל- "בריחה", כפי שתיאר זאת התובע) הצינור מידיו של התובע; הוא תרם לתנועת הצינור לאחר השחרור; והוא תרם לפגיעת הצינור בידו של התובע.</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כך עולה מעדות התובע, אשר חרף ניסיונותיו של ב"כ הנתבעות לחלץ מפיו כי תנועת הצינור לאחר שהשתחרר נבעה ממנח הזווית בה היה הצינור בעת השחרור, שב והדגיש, חזור והדגש, כי כל העת זרם בטון בעוצמה גבוהה בצינור, כשהוא מדגיש כי לא ניתן לנתק עובדה זו מתנועת הצינור.</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כך גם עולה מעדותו של יוסף, חברו לעבודה של התובע שעמד לידו וראה את המתרחש.</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סבורני כי הניתוק וההפרדה אותם ניסה ב"כ הנתבעות לעשות, בין העובדה שהבטון זרם כל העת בלחץ דרך הצינור, לבין השתחררות הצינור מידו של התובע והתנועה שהביאה לאחר מכן לפגיעה ביד, הוא מלאכותי, ואינו מתכתב עם עדות התובע והעד מטעמו, אשר לא נסתרה ואותה מצאתי לקבל.</w:t>
      </w:r>
    </w:p>
    <w:p w:rsidR="00626915" w:rsidRPr="005A05DC" w:rsidRDefault="00626915" w:rsidP="00626915">
      <w:pPr>
        <w:pStyle w:val="a4"/>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לכך יש להוסיף כי הנתבעות בחרו שלא להעיד את נהג המשאית/מפעיל המשאבה, ואת מזמין העבודה, אף שאלה התייצבו לדיון ההוכחות.</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השניים היו נוכחים באירוע, ולטענת התובע קיבלו דיווח בזמן אמת על שהתרחש.</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 xml:space="preserve">חשוב מכך, התובע הדגיש בעדותו כי הוא התריע בפני נהג המשאית על הלחץ הרב של הזרמת הבטון דרך הצינור, ולאחר שקיבל את המכה ביקש ממנו להוריד את הלחץ, כאשר </w:t>
      </w:r>
      <w:r w:rsidRPr="005A05DC">
        <w:rPr>
          <w:rFonts w:ascii="Arial" w:hAnsi="Arial" w:hint="cs"/>
          <w:noProof w:val="0"/>
          <w:rtl/>
        </w:rPr>
        <w:lastRenderedPageBreak/>
        <w:t>עדות זו קושרת באופן ברור בין זרימת הבטון בלחץ דרך הצינור לבין פגיעת הצינור בידו של התובע.</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 xml:space="preserve">אל מול עדות זו בחרו הנתבעות שלא להעיד את מפעיל המשאבה, ואי </w:t>
      </w:r>
      <w:proofErr w:type="spellStart"/>
      <w:r w:rsidRPr="005A05DC">
        <w:rPr>
          <w:rFonts w:ascii="Arial" w:hAnsi="Arial" w:hint="cs"/>
          <w:noProof w:val="0"/>
          <w:rtl/>
        </w:rPr>
        <w:t>העדתו</w:t>
      </w:r>
      <w:proofErr w:type="spellEnd"/>
      <w:r w:rsidRPr="005A05DC">
        <w:rPr>
          <w:rFonts w:ascii="Arial" w:hAnsi="Arial" w:hint="cs"/>
          <w:noProof w:val="0"/>
          <w:rtl/>
        </w:rPr>
        <w:t xml:space="preserve"> בנסיבות אלה (כאשר ברור מדברי ב"כ הנתבעות בישיבת קדם המשפט שהנתבעות מחזיקות בגרסה של מפעיל המשאבה, שנמסרה כנראה לחוקר מטעמן), פועלת לרעתן, ומחזקת את גרסת התובע.</w:t>
      </w:r>
    </w:p>
    <w:p w:rsidR="00626915" w:rsidRPr="005A05DC" w:rsidRDefault="00626915" w:rsidP="00626915">
      <w:pPr>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בנסיבות אלה לא היה הכרח שהתובע יביא חוות דעת של מומחה מטעמו בנושא הקשר בין לחץ הבטון לבין תזוזת הצינור.</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זרימת הבטון בתוך הצינור בלחץ, לאורך השלבים שקדמו לפגיעה ואחריה, עולה היטב מחומר הראיות.</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משכך, ניתן לקבוע כממצא, ברמה הנדרשת במשפט אזרחי, על סמך עובדה זו ביחד עם עדות התובע והעד מטעמו, ומשלא הובאה עדות מפעל המשאבה מנגד, כי הלחץ שבזרימת הבטון גרם לתזוזת המשאבה, ולצורך זה לא היה הכרח בהבאת חוות דעת של מומחה.</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אין גם רבותא בכך שעדותם של התובע ויוסף יכולה לבסס אפשרות לפיה התובע החזיק את הצינור בזווית, וכי לאחר שחרור הצינור הוא התנדנד עקב המנח בו הוא היה עקב כוח המשיכה.</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גם אם נניח שמנח הצינור בעת שהשתחרר מידו של התובע תרם לתנועת "מטוטלת", אין הדבר עומדת בסתירה לכך שהלחץ בצינור תרם אף הוא לתזוזתו, כעולה מעדות התובע.</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זאת ועוד, בהינתן העובדה שחומר הראיות מוביל למסקנה סבירה לפיה הצינור השתחרר עקב הלחץ של המשאבה, ובהינתן סמיכות הזמנים בין השתחררות זו לבין פגיעת הצינור בידו של התובע, יהיה זה מלאכותי לנתק בין הלחץ של המשאבה והשתחררות הצינור מידו של התובע כתוצאה ממנה, לבין פגיעת הצינור ביד, וזאת גם אם נניח שאחרי השתחררות הצינור הוא התנדנד בגלל המנח שלו.</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כאמור, בכל מקרה חומר הראיות מבסס כדבעי קשר בין הלחץ מהמשאבה לבין תזוזה שהביאה לפגיעת הצינור בידו של התובע.</w:t>
      </w:r>
    </w:p>
    <w:p w:rsidR="00626915" w:rsidRPr="005A05DC" w:rsidRDefault="00626915" w:rsidP="00626915">
      <w:pPr>
        <w:pStyle w:val="a4"/>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לא מצאתי ממש גם ביתר השגות הנתבעות בנדון.</w:t>
      </w:r>
    </w:p>
    <w:p w:rsidR="00626915" w:rsidRPr="005A05DC" w:rsidRDefault="00626915" w:rsidP="00626915">
      <w:pPr>
        <w:spacing w:line="360" w:lineRule="auto"/>
        <w:ind w:left="360"/>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 xml:space="preserve">הנתבעות הפנו לגרסה המופיעה במסמך חדר המיון (מבית החולים בשכם), שם </w:t>
      </w:r>
      <w:proofErr w:type="spellStart"/>
      <w:r w:rsidRPr="005A05DC">
        <w:rPr>
          <w:rFonts w:ascii="Arial" w:hAnsi="Arial" w:hint="cs"/>
          <w:noProof w:val="0"/>
          <w:rtl/>
        </w:rPr>
        <w:t>צויין</w:t>
      </w:r>
      <w:proofErr w:type="spellEnd"/>
      <w:r w:rsidRPr="005A05DC">
        <w:rPr>
          <w:rFonts w:ascii="Arial" w:hAnsi="Arial" w:hint="cs"/>
          <w:noProof w:val="0"/>
          <w:rtl/>
        </w:rPr>
        <w:t xml:space="preserve"> כי התובע נפגע מתאונת עבודה מבלי שצוינה שם משאבת בטון.</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אי הזכרת משאבת בטון במסמך זה כגורם שהביא לפגיעה אינו פוגמת באופן ממשי בגרסת התובע, הנתמכת בראיות כמפורט לעיל, כאשר בהחלט ייתכן כי הרופא שרשם את הדברים מצא שלא לרדת לניואנסים של פגיעה דווקא מצינור של משאבת בטון.</w:t>
      </w:r>
    </w:p>
    <w:p w:rsidR="00626915" w:rsidRPr="005A05DC" w:rsidRDefault="00626915" w:rsidP="00626915">
      <w:pPr>
        <w:pStyle w:val="a4"/>
        <w:spacing w:line="360" w:lineRule="auto"/>
        <w:rPr>
          <w:rFonts w:ascii="Arial" w:hAnsi="Arial"/>
          <w:noProof w:val="0"/>
          <w:rtl/>
        </w:rPr>
      </w:pPr>
    </w:p>
    <w:p w:rsidR="00626915" w:rsidRPr="005A05DC" w:rsidRDefault="00626915" w:rsidP="00626915">
      <w:pPr>
        <w:pStyle w:val="a4"/>
        <w:numPr>
          <w:ilvl w:val="0"/>
          <w:numId w:val="1"/>
        </w:numPr>
        <w:spacing w:line="360" w:lineRule="auto"/>
        <w:rPr>
          <w:rFonts w:ascii="Arial" w:hAnsi="Arial"/>
          <w:noProof w:val="0"/>
        </w:rPr>
      </w:pPr>
      <w:r w:rsidRPr="005A05DC">
        <w:rPr>
          <w:rFonts w:ascii="Arial" w:hAnsi="Arial" w:hint="cs"/>
          <w:noProof w:val="0"/>
          <w:rtl/>
        </w:rPr>
        <w:t>במסמך רפואי שניתן כמה ימים לאחר מכן, ביום 11.7.21, רשם מומחה אורתופד כי התובע נפגע ממשאבת בטון.</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lastRenderedPageBreak/>
        <w:t>גם בכך מצאו הנתבעות ליקוי, משום שלא נזכר במסמך שהצינור זז, ואולם מדובר בירידה לרזולוציות של תיאור עובדתי במסמך רפואי שאין לזקוף לרעת התובע.</w:t>
      </w:r>
    </w:p>
    <w:p w:rsidR="00626915" w:rsidRPr="005A05DC" w:rsidRDefault="00626915" w:rsidP="00626915">
      <w:pPr>
        <w:spacing w:line="360" w:lineRule="auto"/>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 xml:space="preserve">הנתבעות הפנו לטופס תביעה שהגיש התובע לביטוח הלאומי, בסיוע בא כוחו הנוכחי, וזאת ביום 15.8.21, שם </w:t>
      </w:r>
      <w:proofErr w:type="spellStart"/>
      <w:r w:rsidRPr="005A05DC">
        <w:rPr>
          <w:rFonts w:ascii="Arial" w:hAnsi="Arial" w:hint="cs"/>
          <w:noProof w:val="0"/>
          <w:rtl/>
        </w:rPr>
        <w:t>צויין</w:t>
      </w:r>
      <w:proofErr w:type="spellEnd"/>
      <w:r w:rsidRPr="005A05DC">
        <w:rPr>
          <w:rFonts w:ascii="Arial" w:hAnsi="Arial" w:hint="cs"/>
          <w:noProof w:val="0"/>
          <w:rtl/>
        </w:rPr>
        <w:t xml:space="preserve"> כי הוא נחבל צינור משאבת בטון בזמן יציקה (נ/1).</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 xml:space="preserve">גם כאן מפנות הנתבעות לכך שבגרסה לא רשומה תזוזה של הצינור, ואולם גם כאן אי ירידה לרזולוציה כמתואר אינה פוגמת בגרסה, כאשר הנתבעות מתעלמות מכך שבא כוח התובע סיווג את האירוע באותו טופס תביעה </w:t>
      </w:r>
      <w:r w:rsidRPr="005A05DC">
        <w:rPr>
          <w:rFonts w:ascii="Arial" w:hAnsi="Arial"/>
          <w:noProof w:val="0"/>
          <w:rtl/>
        </w:rPr>
        <w:t>–</w:t>
      </w:r>
      <w:r w:rsidRPr="005A05DC">
        <w:rPr>
          <w:rFonts w:ascii="Arial" w:hAnsi="Arial" w:hint="cs"/>
          <w:noProof w:val="0"/>
          <w:rtl/>
        </w:rPr>
        <w:t xml:space="preserve"> סעיף 6 שם </w:t>
      </w:r>
      <w:r w:rsidRPr="005A05DC">
        <w:rPr>
          <w:rFonts w:ascii="Arial" w:hAnsi="Arial"/>
          <w:noProof w:val="0"/>
          <w:rtl/>
        </w:rPr>
        <w:t>–</w:t>
      </w:r>
      <w:r w:rsidRPr="005A05DC">
        <w:rPr>
          <w:rFonts w:ascii="Arial" w:hAnsi="Arial" w:hint="cs"/>
          <w:noProof w:val="0"/>
          <w:rtl/>
        </w:rPr>
        <w:t xml:space="preserve"> כתאונת דרכים.</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 xml:space="preserve">עובדה אחרונה זו גם משמיטה את הקרקע מתחת לסברה של הנתבעות, לפיה בא כוח התובע סבר כי אין המדובר בתאונת דרכים למשמע גרסת התובע באוזניו, ומשכך הפנה את התובע למזמין העבודה כדי לקבל את פוליסת ביטוח המבנה כאשר טופס התביעה שהוגש </w:t>
      </w:r>
      <w:proofErr w:type="spellStart"/>
      <w:r w:rsidRPr="005A05DC">
        <w:rPr>
          <w:rFonts w:ascii="Arial" w:hAnsi="Arial" w:hint="cs"/>
          <w:noProof w:val="0"/>
          <w:rtl/>
        </w:rPr>
        <w:t>למל"ל</w:t>
      </w:r>
      <w:proofErr w:type="spellEnd"/>
      <w:r w:rsidRPr="005A05DC">
        <w:rPr>
          <w:rFonts w:ascii="Arial" w:hAnsi="Arial" w:hint="cs"/>
          <w:noProof w:val="0"/>
          <w:rtl/>
        </w:rPr>
        <w:t xml:space="preserve"> כחודש לאחר האירוע מוכיח שבא כוח התובע סבר שמדובר בתאונת דרכים.</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t xml:space="preserve">נוסיף כי עצם העובדה שבא כוחו התובע ביקש </w:t>
      </w:r>
      <w:proofErr w:type="spellStart"/>
      <w:r w:rsidRPr="005A05DC">
        <w:rPr>
          <w:rFonts w:ascii="Arial" w:hAnsi="Arial" w:hint="cs"/>
          <w:noProof w:val="0"/>
          <w:rtl/>
        </w:rPr>
        <w:t>ממרשו</w:t>
      </w:r>
      <w:proofErr w:type="spellEnd"/>
      <w:r w:rsidRPr="005A05DC">
        <w:rPr>
          <w:rFonts w:ascii="Arial" w:hAnsi="Arial" w:hint="cs"/>
          <w:noProof w:val="0"/>
          <w:rtl/>
        </w:rPr>
        <w:t xml:space="preserve"> לאתר פוליסת ביטוח למבנה, איננה סותרת את העובדה שהוא סבר שמדובר בתאונת דרכים, כעולה מטופס התביעה </w:t>
      </w:r>
      <w:proofErr w:type="spellStart"/>
      <w:r w:rsidRPr="005A05DC">
        <w:rPr>
          <w:rFonts w:ascii="Arial" w:hAnsi="Arial" w:hint="cs"/>
          <w:noProof w:val="0"/>
          <w:rtl/>
        </w:rPr>
        <w:t>למל"ל</w:t>
      </w:r>
      <w:proofErr w:type="spellEnd"/>
      <w:r w:rsidRPr="005A05DC">
        <w:rPr>
          <w:rFonts w:ascii="Arial" w:hAnsi="Arial" w:hint="cs"/>
          <w:noProof w:val="0"/>
          <w:rtl/>
        </w:rPr>
        <w:t>.</w:t>
      </w:r>
    </w:p>
    <w:p w:rsidR="00626915" w:rsidRPr="005A05DC" w:rsidRDefault="00626915" w:rsidP="00626915">
      <w:pPr>
        <w:pStyle w:val="a4"/>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 xml:space="preserve">המתואר בסעיף 7 לכתב התביעה עולה בקנה אחד עם הגרסה הנוכחית של התובע, ואף שלא נרשם שם שהצינור זז, עולה </w:t>
      </w:r>
      <w:proofErr w:type="spellStart"/>
      <w:r w:rsidRPr="005A05DC">
        <w:rPr>
          <w:rFonts w:ascii="Arial" w:hAnsi="Arial" w:hint="cs"/>
          <w:noProof w:val="0"/>
          <w:rtl/>
        </w:rPr>
        <w:t>מהנטען</w:t>
      </w:r>
      <w:proofErr w:type="spellEnd"/>
      <w:r w:rsidRPr="005A05DC">
        <w:rPr>
          <w:rFonts w:ascii="Arial" w:hAnsi="Arial" w:hint="cs"/>
          <w:noProof w:val="0"/>
          <w:rtl/>
        </w:rPr>
        <w:t xml:space="preserve"> שם כי פגיעת הצינור ארעה עקב השימוש וההפעלה של המשאבה, מה עוד שבישיבת קדם המשפט הראשונה הדברים נאמרו ברחל בתך הקטנה מפי בא כוח התובע.</w:t>
      </w:r>
    </w:p>
    <w:p w:rsidR="00626915" w:rsidRPr="005A05DC" w:rsidRDefault="00626915" w:rsidP="00626915">
      <w:pPr>
        <w:spacing w:line="360" w:lineRule="auto"/>
        <w:ind w:left="360"/>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 xml:space="preserve">העובדה שהתובע פנה לפלוני וביקש להציגו כמעסיקו במסגרת התביעה </w:t>
      </w:r>
      <w:proofErr w:type="spellStart"/>
      <w:r w:rsidRPr="005A05DC">
        <w:rPr>
          <w:rFonts w:ascii="Arial" w:hAnsi="Arial" w:hint="cs"/>
          <w:noProof w:val="0"/>
          <w:rtl/>
        </w:rPr>
        <w:t>למל"ל</w:t>
      </w:r>
      <w:proofErr w:type="spellEnd"/>
      <w:r w:rsidRPr="005A05DC">
        <w:rPr>
          <w:rFonts w:ascii="Arial" w:hAnsi="Arial" w:hint="cs"/>
          <w:noProof w:val="0"/>
          <w:rtl/>
        </w:rPr>
        <w:t xml:space="preserve"> (ענף נפגע עבודה), אף היא אינה פועלת לרעתו.</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כעולה מעדות התובע, אשר לא נסתרה, אותו פלוני פעל כדי לאפשר הנפקת היתר כניסה של התובע לישראל לצורך עבודה, ובהקשר זה הוא נרשם כ- "מעסיק".</w:t>
      </w:r>
    </w:p>
    <w:p w:rsidR="00626915" w:rsidRPr="005A05DC" w:rsidRDefault="00626915" w:rsidP="00626915">
      <w:pPr>
        <w:pStyle w:val="a4"/>
        <w:spacing w:line="360" w:lineRule="auto"/>
        <w:rPr>
          <w:rFonts w:ascii="Arial" w:hAnsi="Arial"/>
          <w:noProof w:val="0"/>
          <w:rtl/>
        </w:rPr>
      </w:pPr>
      <w:r w:rsidRPr="005A05DC">
        <w:rPr>
          <w:rFonts w:ascii="Arial" w:hAnsi="Arial" w:hint="cs"/>
          <w:noProof w:val="0"/>
          <w:rtl/>
        </w:rPr>
        <w:t xml:space="preserve">התובע ניסה לטעון </w:t>
      </w:r>
      <w:proofErr w:type="spellStart"/>
      <w:r w:rsidRPr="005A05DC">
        <w:rPr>
          <w:rFonts w:ascii="Arial" w:hAnsi="Arial" w:hint="cs"/>
          <w:noProof w:val="0"/>
          <w:rtl/>
        </w:rPr>
        <w:t>במל"ל</w:t>
      </w:r>
      <w:proofErr w:type="spellEnd"/>
      <w:r w:rsidRPr="005A05DC">
        <w:rPr>
          <w:rFonts w:ascii="Arial" w:hAnsi="Arial" w:hint="cs"/>
          <w:noProof w:val="0"/>
          <w:rtl/>
        </w:rPr>
        <w:t xml:space="preserve"> כי בנסיבות אלה הוא נחשב עובד שכיר של אותו פלוני, והדבר נדחה לבסוף על ידי </w:t>
      </w:r>
      <w:proofErr w:type="spellStart"/>
      <w:r w:rsidRPr="005A05DC">
        <w:rPr>
          <w:rFonts w:ascii="Arial" w:hAnsi="Arial" w:hint="cs"/>
          <w:noProof w:val="0"/>
          <w:rtl/>
        </w:rPr>
        <w:t>המל"ל</w:t>
      </w:r>
      <w:proofErr w:type="spellEnd"/>
      <w:r w:rsidRPr="005A05DC">
        <w:rPr>
          <w:rFonts w:ascii="Arial" w:hAnsi="Arial" w:hint="cs"/>
          <w:noProof w:val="0"/>
          <w:rtl/>
        </w:rPr>
        <w:t>, אך בכך אין להראות שהתובע לא נפגע באופן המתואר.</w:t>
      </w:r>
    </w:p>
    <w:p w:rsidR="00626915" w:rsidRPr="005A05DC" w:rsidRDefault="00626915" w:rsidP="00626915">
      <w:pPr>
        <w:pStyle w:val="a4"/>
        <w:spacing w:line="360" w:lineRule="auto"/>
        <w:rPr>
          <w:rFonts w:ascii="Arial" w:hAnsi="Arial"/>
          <w:noProof w:val="0"/>
          <w:rtl/>
        </w:rPr>
      </w:pPr>
    </w:p>
    <w:p w:rsidR="00626915" w:rsidRPr="005A05DC" w:rsidRDefault="00626915" w:rsidP="00626915">
      <w:pPr>
        <w:pStyle w:val="a4"/>
        <w:numPr>
          <w:ilvl w:val="0"/>
          <w:numId w:val="1"/>
        </w:numPr>
        <w:spacing w:line="360" w:lineRule="auto"/>
        <w:rPr>
          <w:rFonts w:ascii="Arial" w:hAnsi="Arial"/>
          <w:noProof w:val="0"/>
          <w:rtl/>
        </w:rPr>
      </w:pPr>
      <w:r w:rsidRPr="005A05DC">
        <w:rPr>
          <w:rFonts w:ascii="Arial" w:hAnsi="Arial" w:hint="cs"/>
          <w:noProof w:val="0"/>
          <w:rtl/>
        </w:rPr>
        <w:t xml:space="preserve">בשולי הדברים אציין כי במהלך חקירתם הנגדית של התובע והעד יוסף הם הופנו לגרסה שמסר יוסף לחוקר מטעם הנתבעות לפיה התובע פונה </w:t>
      </w:r>
      <w:proofErr w:type="spellStart"/>
      <w:r w:rsidRPr="005A05DC">
        <w:rPr>
          <w:rFonts w:ascii="Arial" w:hAnsi="Arial" w:hint="cs"/>
          <w:noProof w:val="0"/>
          <w:rtl/>
        </w:rPr>
        <w:t>מייד</w:t>
      </w:r>
      <w:proofErr w:type="spellEnd"/>
      <w:r w:rsidRPr="005A05DC">
        <w:rPr>
          <w:rFonts w:ascii="Arial" w:hAnsi="Arial" w:hint="cs"/>
          <w:noProof w:val="0"/>
          <w:rtl/>
        </w:rPr>
        <w:t xml:space="preserve"> לאחר הפגיעה לטיפול רפואי ויוסף נשאר לבד באתר, ואולם הדבר הוא חסר משקל ומשמעות של ממש, הן לאור העובדה שחומר הראיות מבסס היטב את פגיעת התובע באתר , והן נוכח העובדה שהחוקר לא הובא לעדות וגרסתו של העד בפני החוקר לא הוגשה כראיה.</w:t>
      </w:r>
    </w:p>
    <w:p w:rsidR="00626915" w:rsidRPr="005A05DC" w:rsidRDefault="00626915" w:rsidP="00626915">
      <w:pPr>
        <w:spacing w:line="360" w:lineRule="auto"/>
        <w:jc w:val="both"/>
        <w:rPr>
          <w:rFonts w:ascii="Arial" w:hAnsi="Arial"/>
          <w:noProof w:val="0"/>
          <w:rtl/>
        </w:rPr>
      </w:pPr>
    </w:p>
    <w:p w:rsidR="00626915" w:rsidRPr="005A05DC" w:rsidRDefault="00626915" w:rsidP="00626915">
      <w:pPr>
        <w:spacing w:line="360" w:lineRule="auto"/>
        <w:jc w:val="both"/>
        <w:rPr>
          <w:rFonts w:ascii="Arial" w:hAnsi="Arial"/>
          <w:b/>
          <w:bCs/>
          <w:noProof w:val="0"/>
          <w:u w:val="single"/>
          <w:rtl/>
        </w:rPr>
      </w:pPr>
      <w:r w:rsidRPr="005A05DC">
        <w:rPr>
          <w:rFonts w:ascii="Arial" w:hAnsi="Arial" w:hint="cs"/>
          <w:b/>
          <w:bCs/>
          <w:noProof w:val="0"/>
          <w:u w:val="single"/>
          <w:rtl/>
        </w:rPr>
        <w:t>סוף דבר</w:t>
      </w:r>
    </w:p>
    <w:p w:rsidR="00626915" w:rsidRPr="005A05DC" w:rsidRDefault="00626915" w:rsidP="00626915">
      <w:pPr>
        <w:spacing w:line="360" w:lineRule="auto"/>
        <w:jc w:val="both"/>
        <w:rPr>
          <w:rFonts w:ascii="Arial" w:hAnsi="Arial"/>
          <w:b/>
          <w:bCs/>
          <w:noProof w:val="0"/>
          <w:u w:val="single"/>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הוכח שהתובע נפגע כתוצאה מתזוזה של צינור המחובר למשאבת בטון, שפעלה באמצעות הכוח המכאני של משאית, וזאת עקב זרימת ביטון בלחץ שמקורו באותה משאבה.</w:t>
      </w:r>
    </w:p>
    <w:p w:rsidR="00626915" w:rsidRPr="005A05DC" w:rsidRDefault="00626915" w:rsidP="00626915">
      <w:pPr>
        <w:pStyle w:val="a4"/>
        <w:spacing w:line="360" w:lineRule="auto"/>
        <w:jc w:val="both"/>
        <w:rPr>
          <w:rFonts w:ascii="Arial" w:hAnsi="Arial"/>
          <w:noProof w:val="0"/>
          <w:rtl/>
        </w:rPr>
      </w:pPr>
      <w:r w:rsidRPr="005A05DC">
        <w:rPr>
          <w:rFonts w:ascii="Arial" w:hAnsi="Arial" w:hint="cs"/>
          <w:noProof w:val="0"/>
          <w:rtl/>
        </w:rPr>
        <w:lastRenderedPageBreak/>
        <w:t>בנסיבות אלה יש לומר שהתובע נפגע עקב ניצול הכוח המכאני של המשאית (שלא נטען ששינתה את ייעודה).</w:t>
      </w:r>
    </w:p>
    <w:p w:rsidR="00626915" w:rsidRPr="005A05DC" w:rsidRDefault="00626915" w:rsidP="00626915">
      <w:pPr>
        <w:pStyle w:val="a4"/>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פועל יוצא מהאמור הוא שפגיעת התובע נגרמה עקב "תאונת דרכים" כמשמעה בחוק, ומשכך הוא זכאי לפיצוי מאת ה</w:t>
      </w:r>
      <w:bookmarkStart w:id="1" w:name="_GoBack"/>
      <w:bookmarkEnd w:id="1"/>
      <w:r w:rsidRPr="005A05DC">
        <w:rPr>
          <w:rFonts w:ascii="Arial" w:hAnsi="Arial" w:hint="cs"/>
          <w:noProof w:val="0"/>
          <w:rtl/>
        </w:rPr>
        <w:t>נתבעות מכוח החוק.</w:t>
      </w:r>
    </w:p>
    <w:p w:rsidR="00626915" w:rsidRPr="005A05DC" w:rsidRDefault="00626915" w:rsidP="00626915">
      <w:pPr>
        <w:pStyle w:val="a4"/>
        <w:spacing w:line="360" w:lineRule="auto"/>
        <w:jc w:val="both"/>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Pr>
      </w:pPr>
      <w:r w:rsidRPr="005A05DC">
        <w:rPr>
          <w:rFonts w:ascii="Arial" w:hAnsi="Arial" w:hint="cs"/>
          <w:noProof w:val="0"/>
          <w:rtl/>
        </w:rPr>
        <w:t>אני מחייב את הנתבעת לשלם לתובע את הוצאות העד מטעמו, בסך 500 ₪, וזאת בתוך 30 ימים מהיום.</w:t>
      </w:r>
    </w:p>
    <w:p w:rsidR="00626915" w:rsidRPr="005A05DC" w:rsidRDefault="00626915" w:rsidP="00626915">
      <w:pPr>
        <w:pStyle w:val="a4"/>
        <w:rPr>
          <w:rFonts w:ascii="Arial" w:hAnsi="Arial"/>
          <w:noProof w:val="0"/>
          <w:rtl/>
        </w:rPr>
      </w:pPr>
    </w:p>
    <w:p w:rsidR="00626915" w:rsidRPr="005A05DC" w:rsidRDefault="00626915" w:rsidP="00626915">
      <w:pPr>
        <w:pStyle w:val="a4"/>
        <w:numPr>
          <w:ilvl w:val="0"/>
          <w:numId w:val="1"/>
        </w:numPr>
        <w:spacing w:line="360" w:lineRule="auto"/>
        <w:jc w:val="both"/>
        <w:rPr>
          <w:rFonts w:ascii="Arial" w:hAnsi="Arial"/>
          <w:noProof w:val="0"/>
          <w:rtl/>
        </w:rPr>
      </w:pPr>
      <w:r w:rsidRPr="005A05DC">
        <w:rPr>
          <w:rFonts w:ascii="Arial" w:hAnsi="Arial" w:hint="cs"/>
          <w:noProof w:val="0"/>
          <w:rtl/>
        </w:rPr>
        <w:t>המזכירות תעביר החלטה זו לצדדים.</w:t>
      </w:r>
    </w:p>
    <w:p w:rsidR="00626915" w:rsidRPr="005A05DC" w:rsidRDefault="00626915" w:rsidP="00626915">
      <w:pPr>
        <w:spacing w:line="360" w:lineRule="auto"/>
        <w:jc w:val="both"/>
        <w:rPr>
          <w:rFonts w:ascii="Arial" w:hAnsi="Arial"/>
          <w:noProof w:val="0"/>
          <w:rtl/>
        </w:rPr>
      </w:pPr>
    </w:p>
    <w:p w:rsidR="00626915" w:rsidRPr="005A05DC" w:rsidRDefault="00626915" w:rsidP="00626915">
      <w:pPr>
        <w:spacing w:line="360" w:lineRule="auto"/>
        <w:jc w:val="both"/>
        <w:rPr>
          <w:rFonts w:ascii="Arial" w:hAnsi="Arial"/>
          <w:noProof w:val="0"/>
          <w:rtl/>
        </w:rPr>
      </w:pPr>
      <w:r w:rsidRPr="005A05DC">
        <w:rPr>
          <w:rFonts w:ascii="Arial" w:hAnsi="Arial"/>
          <w:noProof w:val="0"/>
          <w:rtl/>
        </w:rPr>
        <w:t>נית</w:t>
      </w:r>
      <w:r w:rsidRPr="005A05DC">
        <w:rPr>
          <w:rFonts w:ascii="Arial" w:hAnsi="Arial" w:hint="cs"/>
          <w:noProof w:val="0"/>
          <w:rtl/>
        </w:rPr>
        <w:t>נה</w:t>
      </w:r>
      <w:r w:rsidRPr="005A05DC">
        <w:rPr>
          <w:rFonts w:ascii="Arial" w:hAnsi="Arial"/>
          <w:noProof w:val="0"/>
          <w:rtl/>
        </w:rPr>
        <w:t xml:space="preserve"> היום, </w:t>
      </w:r>
      <w:sdt>
        <w:sdtPr>
          <w:rPr>
            <w:rtl/>
          </w:rPr>
          <w:alias w:val="1455"/>
          <w:tag w:val="1455"/>
          <w:id w:val="1666048407"/>
          <w:text w:multiLine="1"/>
        </w:sdtPr>
        <w:sdtEndPr/>
        <w:sdtContent>
          <w:r w:rsidR="00A36D14" w:rsidRPr="005A05DC">
            <w:rPr>
              <w:rtl/>
            </w:rPr>
            <w:t>ח' אלול תשפ"ד</w:t>
          </w:r>
        </w:sdtContent>
      </w:sdt>
      <w:r w:rsidRPr="005A05DC">
        <w:rPr>
          <w:rFonts w:ascii="Arial" w:hAnsi="Arial"/>
          <w:noProof w:val="0"/>
          <w:rtl/>
        </w:rPr>
        <w:t xml:space="preserve">, </w:t>
      </w:r>
      <w:sdt>
        <w:sdtPr>
          <w:rPr>
            <w:rtl/>
          </w:rPr>
          <w:alias w:val="1456"/>
          <w:tag w:val="1456"/>
          <w:id w:val="-1186288958"/>
          <w:text w:multiLine="1"/>
        </w:sdtPr>
        <w:sdtEndPr/>
        <w:sdtContent>
          <w:r w:rsidR="00A36D14" w:rsidRPr="005A05DC">
            <w:rPr>
              <w:rtl/>
            </w:rPr>
            <w:t>11 ספטמבר 2024</w:t>
          </w:r>
        </w:sdtContent>
      </w:sdt>
      <w:r w:rsidRPr="005A05DC">
        <w:rPr>
          <w:rFonts w:ascii="Arial" w:hAnsi="Arial"/>
          <w:noProof w:val="0"/>
          <w:rtl/>
        </w:rPr>
        <w:t>, בהעדר הצדדים.</w:t>
      </w:r>
    </w:p>
    <w:p w:rsidR="00626915" w:rsidRDefault="005A05DC" w:rsidP="00626915">
      <w:pPr>
        <w:tabs>
          <w:tab w:val="left" w:pos="2553"/>
        </w:tabs>
        <w:ind w:left="5040"/>
        <w:rPr>
          <w:rtl/>
        </w:rPr>
      </w:pPr>
      <w:sdt>
        <w:sdtPr>
          <w:rPr>
            <w:rFonts w:hint="cs"/>
            <w:rtl/>
          </w:rPr>
          <w:alias w:val="2045"/>
          <w:tag w:val="2045"/>
          <w:id w:val="740689340"/>
          <w:placeholder>
            <w:docPart w:val="86194C42E3D441C688A9738FA0894559"/>
          </w:placeholder>
          <w:showingPlcHdr/>
          <w:text w:multiLine="1"/>
        </w:sdtPr>
        <w:sdtEndPr/>
        <w:sdtContent>
          <w:r w:rsidR="00626915" w:rsidRPr="005A05DC">
            <w:rPr>
              <w:rFonts w:hint="cs"/>
              <w:rtl/>
            </w:rPr>
            <w:t xml:space="preserve">     </w:t>
          </w:r>
        </w:sdtContent>
      </w:sdt>
    </w:p>
    <w:p w:rsidR="00626915" w:rsidRDefault="00626915" w:rsidP="00626915">
      <w:pPr>
        <w:tabs>
          <w:tab w:val="left" w:pos="2553"/>
        </w:tabs>
      </w:pPr>
      <w:r>
        <w:rPr>
          <w:rFonts w:hint="cs"/>
          <w:rtl/>
        </w:rPr>
        <w:tab/>
      </w:r>
      <w:r>
        <w:rPr>
          <w:rFonts w:hint="cs"/>
          <w:rtl/>
        </w:rPr>
        <w:tab/>
      </w:r>
      <w:r>
        <w:rPr>
          <w:rFonts w:hint="cs"/>
          <w:rtl/>
        </w:rPr>
        <w:tab/>
      </w:r>
      <w:r>
        <w:rPr>
          <w:rFonts w:hint="cs"/>
          <w:rtl/>
        </w:rPr>
        <w:tab/>
        <w:t xml:space="preserve">        </w:t>
      </w:r>
      <w:sdt>
        <w:sdtPr>
          <w:rPr>
            <w:rtl/>
          </w:rPr>
          <w:alias w:val="MergeField"/>
          <w:tag w:val="1237"/>
          <w:id w:val="-1134555091"/>
        </w:sdtPr>
        <w:sdtEndPr/>
        <w:sdtContent>
          <w:r>
            <w:drawing>
              <wp:inline distT="0" distB="0" distL="0" distR="0" wp14:anchorId="1CA37712" wp14:editId="461BB060">
                <wp:extent cx="1247775" cy="100964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237.jpg"/>
                        <pic:cNvPicPr/>
                      </pic:nvPicPr>
                      <pic:blipFill>
                        <a:blip r:embed="rId6" cstate="print">
                          <a:extLst/>
                        </a:blip>
                        <a:stretch>
                          <a:fillRect/>
                        </a:stretch>
                      </pic:blipFill>
                      <pic:spPr>
                        <a:xfrm>
                          <a:off x="0" y="0"/>
                          <a:ext cx="1247775" cy="1009649"/>
                        </a:xfrm>
                        <a:prstGeom prst="rect">
                          <a:avLst/>
                        </a:prstGeom>
                      </pic:spPr>
                    </pic:pic>
                  </a:graphicData>
                </a:graphic>
              </wp:inline>
            </w:drawing>
          </w:r>
        </w:sdtContent>
      </w:sdt>
    </w:p>
    <w:p w:rsidR="00626915" w:rsidRDefault="00626915" w:rsidP="00626915">
      <w:pPr>
        <w:tabs>
          <w:tab w:val="left" w:pos="2553"/>
        </w:tabs>
        <w:rPr>
          <w:rFonts w:ascii="Arial" w:hAnsi="Arial"/>
          <w:noProof w:val="0"/>
          <w:rtl/>
        </w:rPr>
      </w:pPr>
    </w:p>
    <w:p w:rsidR="00002AC3" w:rsidRDefault="00002AC3"/>
    <w:sectPr w:rsidR="00002AC3" w:rsidSect="0088602A">
      <w:pgSz w:w="11906" w:h="16838"/>
      <w:pgMar w:top="1440" w:right="1800" w:bottom="1440" w:left="1800" w:header="720" w:footer="720" w:gutter="0"/>
      <w:cols w:space="720"/>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David">
    <w:panose1 w:val="020E0502060401010101"/>
    <w:charset w:val="B1"/>
    <w:family w:val="swiss"/>
    <w:pitch w:val="variable"/>
    <w:sig w:usb0="00000801" w:usb1="00000000" w:usb2="00000000" w:usb3="00000000" w:csb0="0000002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FrankRuehl">
    <w:panose1 w:val="020E05030601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5637DB"/>
    <w:multiLevelType w:val="hybridMultilevel"/>
    <w:tmpl w:val="5302F9B8"/>
    <w:lvl w:ilvl="0" w:tplc="52EA306E">
      <w:start w:val="10"/>
      <w:numFmt w:val="bullet"/>
      <w:lvlText w:val="-"/>
      <w:lvlJc w:val="left"/>
      <w:pPr>
        <w:ind w:left="1080" w:hanging="360"/>
      </w:pPr>
      <w:rPr>
        <w:rFonts w:ascii="David" w:eastAsia="Times New Roman" w:hAnsi="David" w:cs="David"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50614D29"/>
    <w:multiLevelType w:val="hybridMultilevel"/>
    <w:tmpl w:val="D086480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9"/>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635"/>
    <w:rsid w:val="00002AC3"/>
    <w:rsid w:val="0028794F"/>
    <w:rsid w:val="004F4794"/>
    <w:rsid w:val="005206A4"/>
    <w:rsid w:val="005A05DC"/>
    <w:rsid w:val="00626915"/>
    <w:rsid w:val="00691714"/>
    <w:rsid w:val="006A049D"/>
    <w:rsid w:val="00735DA3"/>
    <w:rsid w:val="00740054"/>
    <w:rsid w:val="00795840"/>
    <w:rsid w:val="007B751B"/>
    <w:rsid w:val="007F61B7"/>
    <w:rsid w:val="00835F60"/>
    <w:rsid w:val="0088602A"/>
    <w:rsid w:val="008E095B"/>
    <w:rsid w:val="008F6AD7"/>
    <w:rsid w:val="00A36D14"/>
    <w:rsid w:val="00AD35B7"/>
    <w:rsid w:val="00AF4681"/>
    <w:rsid w:val="00BF2294"/>
    <w:rsid w:val="00DC0635"/>
    <w:rsid w:val="00EF39ED"/>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BF07C8-493A-4132-AD62-F03674156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bidi/>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26915"/>
    <w:pPr>
      <w:spacing w:line="240" w:lineRule="auto"/>
      <w:jc w:val="left"/>
    </w:pPr>
    <w:rPr>
      <w:rFonts w:ascii="Times New Roman" w:eastAsia="Times New Roman" w:hAnsi="Times New Roman" w:cs="David"/>
      <w:noProo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626915"/>
    <w:pPr>
      <w:spacing w:line="240" w:lineRule="auto"/>
      <w:jc w:val="left"/>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626915"/>
    <w:pPr>
      <w:ind w:left="720"/>
      <w:contextualSpacing/>
    </w:pPr>
  </w:style>
  <w:style w:type="paragraph" w:styleId="a5">
    <w:name w:val="header"/>
    <w:basedOn w:val="a"/>
    <w:link w:val="a6"/>
    <w:rsid w:val="00735DA3"/>
    <w:pPr>
      <w:tabs>
        <w:tab w:val="center" w:pos="4153"/>
        <w:tab w:val="right" w:pos="8306"/>
      </w:tabs>
    </w:pPr>
  </w:style>
  <w:style w:type="character" w:customStyle="1" w:styleId="a6">
    <w:name w:val="כותרת עליונה תו"/>
    <w:basedOn w:val="a0"/>
    <w:link w:val="a5"/>
    <w:rsid w:val="00735DA3"/>
    <w:rPr>
      <w:rFonts w:ascii="Times New Roman" w:eastAsia="Times New Roman" w:hAnsi="Times New Roman" w:cs="David"/>
      <w:noProo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F50FFCCDA914923B6D59920DFCD150D"/>
        <w:category>
          <w:name w:val="כללי"/>
          <w:gallery w:val="placeholder"/>
        </w:category>
        <w:types>
          <w:type w:val="bbPlcHdr"/>
        </w:types>
        <w:behaviors>
          <w:behavior w:val="content"/>
        </w:behaviors>
        <w:guid w:val="{6BA64A2F-1956-4C93-A4DB-8E4650F41EFC}"/>
      </w:docPartPr>
      <w:docPartBody>
        <w:p w:rsidR="004665BD" w:rsidRDefault="004665BD" w:rsidP="004665BD">
          <w:pPr>
            <w:pStyle w:val="8F50FFCCDA914923B6D59920DFCD150D"/>
          </w:pPr>
          <w:r w:rsidRPr="00CD516B">
            <w:rPr>
              <w:rFonts w:ascii="Arial" w:hAnsi="Arial"/>
              <w:b/>
              <w:bCs/>
              <w:sz w:val="26"/>
              <w:szCs w:val="26"/>
              <w:rtl/>
            </w:rPr>
            <w:t>שם צד א' ללא שם של חסוי</w:t>
          </w:r>
        </w:p>
      </w:docPartBody>
    </w:docPart>
    <w:docPart>
      <w:docPartPr>
        <w:name w:val="509384034FCC4438A201A73282D421BC"/>
        <w:category>
          <w:name w:val="כללי"/>
          <w:gallery w:val="placeholder"/>
        </w:category>
        <w:types>
          <w:type w:val="bbPlcHdr"/>
        </w:types>
        <w:behaviors>
          <w:behavior w:val="content"/>
        </w:behaviors>
        <w:guid w:val="{01131D20-F3F3-4BAE-B9D5-F8BDBE77E8E7}"/>
      </w:docPartPr>
      <w:docPartBody>
        <w:p w:rsidR="004665BD" w:rsidRDefault="004665BD" w:rsidP="004665BD">
          <w:pPr>
            <w:pStyle w:val="509384034FCC4438A201A73282D421BC"/>
          </w:pPr>
          <w:r w:rsidRPr="00CD516B">
            <w:rPr>
              <w:rFonts w:ascii="Arial" w:hAnsi="Arial"/>
              <w:b/>
              <w:bCs/>
              <w:sz w:val="26"/>
              <w:szCs w:val="26"/>
              <w:rtl/>
            </w:rPr>
            <w:t>שם צד ב' ללא שם של חסוי</w:t>
          </w:r>
        </w:p>
      </w:docPartBody>
    </w:docPart>
    <w:docPart>
      <w:docPartPr>
        <w:name w:val="E445E26379DC45FFA69A8F6AA0AD5C16"/>
        <w:category>
          <w:name w:val="כללי"/>
          <w:gallery w:val="placeholder"/>
        </w:category>
        <w:types>
          <w:type w:val="bbPlcHdr"/>
        </w:types>
        <w:behaviors>
          <w:behavior w:val="content"/>
        </w:behaviors>
        <w:guid w:val="{CE020955-C500-4BAB-86C0-AC0E56327CC3}"/>
      </w:docPartPr>
      <w:docPartBody>
        <w:p w:rsidR="004665BD" w:rsidRDefault="004665BD" w:rsidP="004665BD">
          <w:pPr>
            <w:pStyle w:val="E445E26379DC45FFA69A8F6AA0AD5C16"/>
          </w:pPr>
          <w:r w:rsidRPr="00B62AD7">
            <w:rPr>
              <w:b/>
              <w:bCs/>
              <w:sz w:val="26"/>
              <w:szCs w:val="26"/>
              <w:rtl/>
            </w:rPr>
            <w:t xml:space="preserve">שם צד ג' ללא </w:t>
          </w:r>
          <w:r>
            <w:rPr>
              <w:b/>
              <w:bCs/>
              <w:sz w:val="26"/>
              <w:szCs w:val="26"/>
              <w:rtl/>
            </w:rPr>
            <w:t xml:space="preserve"> </w:t>
          </w:r>
          <w:r w:rsidRPr="00B62AD7">
            <w:rPr>
              <w:b/>
              <w:bCs/>
              <w:sz w:val="26"/>
              <w:szCs w:val="26"/>
              <w:rtl/>
            </w:rPr>
            <w:t>שם של חסוי</w:t>
          </w:r>
        </w:p>
      </w:docPartBody>
    </w:docPart>
    <w:docPart>
      <w:docPartPr>
        <w:name w:val="86194C42E3D441C688A9738FA0894559"/>
        <w:category>
          <w:name w:val="כללי"/>
          <w:gallery w:val="placeholder"/>
        </w:category>
        <w:types>
          <w:type w:val="bbPlcHdr"/>
        </w:types>
        <w:behaviors>
          <w:behavior w:val="content"/>
        </w:behaviors>
        <w:guid w:val="{595E05ED-1625-46C5-8F70-8D7CD4E40CFB}"/>
      </w:docPartPr>
      <w:docPartBody>
        <w:p w:rsidR="004665BD" w:rsidRDefault="004665BD" w:rsidP="004665BD">
          <w:pPr>
            <w:pStyle w:val="86194C42E3D441C688A9738FA0894559"/>
          </w:pPr>
          <w:r>
            <w:rPr>
              <w:rFonts w:hint="cs"/>
              <w:rtl/>
            </w:rPr>
            <w:t xml:space="preserve">     </w:t>
          </w:r>
        </w:p>
      </w:docPartBody>
    </w:docPart>
    <w:docPart>
      <w:docPartPr>
        <w:name w:val="8B7659FF249F4630A5DA32372735C8E7"/>
        <w:category>
          <w:name w:val="כללי"/>
          <w:gallery w:val="placeholder"/>
        </w:category>
        <w:types>
          <w:type w:val="bbPlcHdr"/>
        </w:types>
        <w:behaviors>
          <w:behavior w:val="content"/>
        </w:behaviors>
        <w:guid w:val="{F08D11E7-9ECA-4ADC-80C8-7C36E481374E}"/>
      </w:docPartPr>
      <w:docPartBody>
        <w:p w:rsidR="004665BD" w:rsidRDefault="004665BD" w:rsidP="004665BD">
          <w:pPr>
            <w:pStyle w:val="8B7659FF249F4630A5DA32372735C8E7"/>
          </w:pPr>
          <w:r>
            <w:rPr>
              <w:b/>
              <w:bCs/>
              <w:sz w:val="26"/>
              <w:szCs w:val="26"/>
              <w:rtl/>
            </w:rPr>
            <w:t>שם תיק ללא שמות חסויים</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David">
    <w:panose1 w:val="020E0502060401010101"/>
    <w:charset w:val="B1"/>
    <w:family w:val="swiss"/>
    <w:pitch w:val="variable"/>
    <w:sig w:usb0="00000801" w:usb1="00000000" w:usb2="00000000" w:usb3="00000000" w:csb0="0000002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FrankRuehl">
    <w:panose1 w:val="020E05030601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5BD"/>
    <w:rsid w:val="00443EDC"/>
    <w:rsid w:val="004665BD"/>
    <w:rsid w:val="005D5B2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8F50FFCCDA914923B6D59920DFCD150D">
    <w:name w:val="8F50FFCCDA914923B6D59920DFCD150D"/>
    <w:rsid w:val="004665BD"/>
    <w:pPr>
      <w:bidi/>
    </w:pPr>
  </w:style>
  <w:style w:type="paragraph" w:customStyle="1" w:styleId="509384034FCC4438A201A73282D421BC">
    <w:name w:val="509384034FCC4438A201A73282D421BC"/>
    <w:rsid w:val="004665BD"/>
    <w:pPr>
      <w:bidi/>
    </w:pPr>
  </w:style>
  <w:style w:type="paragraph" w:customStyle="1" w:styleId="E445E26379DC45FFA69A8F6AA0AD5C16">
    <w:name w:val="E445E26379DC45FFA69A8F6AA0AD5C16"/>
    <w:rsid w:val="004665BD"/>
    <w:pPr>
      <w:bidi/>
    </w:pPr>
  </w:style>
  <w:style w:type="paragraph" w:customStyle="1" w:styleId="86194C42E3D441C688A9738FA0894559">
    <w:name w:val="86194C42E3D441C688A9738FA0894559"/>
    <w:rsid w:val="004665BD"/>
    <w:pPr>
      <w:bidi/>
    </w:pPr>
  </w:style>
  <w:style w:type="paragraph" w:customStyle="1" w:styleId="8B7659FF249F4630A5DA32372735C8E7">
    <w:name w:val="8B7659FF249F4630A5DA32372735C8E7"/>
    <w:rsid w:val="004665BD"/>
    <w:pPr>
      <w:bidi/>
    </w:pPr>
  </w:style>
  <w:style w:type="paragraph" w:customStyle="1" w:styleId="0336CB75BA9F4EF98726622770B78C86">
    <w:name w:val="0336CB75BA9F4EF98726622770B78C86"/>
    <w:rsid w:val="004665BD"/>
    <w:pPr>
      <w:bidi/>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129</TotalTime>
  <Pages>7</Pages>
  <Words>1882</Words>
  <Characters>9413</Characters>
  <Application>Microsoft Office Word</Application>
  <DocSecurity>0</DocSecurity>
  <Lines>78</Lines>
  <Paragraphs>22</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11273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Haim Kalir</dc:creator>
  <cp:keywords/>
  <dc:description/>
  <cp:lastModifiedBy>Haim Kalir</cp:lastModifiedBy>
  <cp:revision>2</cp:revision>
  <dcterms:created xsi:type="dcterms:W3CDTF">2024-09-16T06:13:00Z</dcterms:created>
  <dcterms:modified xsi:type="dcterms:W3CDTF">2025-01-12T09:23:00Z</dcterms:modified>
</cp:coreProperties>
</file>